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5254" w14:textId="77777777" w:rsidR="006B74AB" w:rsidRDefault="00AF2DE9" w:rsidP="00AF2DE9">
      <w:pPr>
        <w:jc w:val="center"/>
        <w:rPr>
          <w:sz w:val="52"/>
          <w:szCs w:val="52"/>
        </w:rPr>
      </w:pPr>
      <w:bookmarkStart w:id="0" w:name="_GoBack"/>
      <w:bookmarkEnd w:id="0"/>
      <w:r w:rsidRPr="00AF2DE9">
        <w:rPr>
          <w:sz w:val="52"/>
          <w:szCs w:val="52"/>
        </w:rPr>
        <w:t>CED Goals</w:t>
      </w:r>
    </w:p>
    <w:p w14:paraId="2BFD3676" w14:textId="77777777" w:rsidR="00AF2DE9" w:rsidRDefault="00AF2DE9" w:rsidP="00AF2DE9">
      <w:pPr>
        <w:rPr>
          <w:sz w:val="40"/>
          <w:szCs w:val="40"/>
        </w:rPr>
      </w:pPr>
      <w:r>
        <w:rPr>
          <w:sz w:val="40"/>
          <w:szCs w:val="40"/>
        </w:rPr>
        <w:t>Leadership</w:t>
      </w:r>
    </w:p>
    <w:p w14:paraId="2C1F0D75" w14:textId="77777777" w:rsidR="00AF2DE9" w:rsidRPr="00AF2DE9" w:rsidRDefault="00AF2DE9" w:rsidP="00AF2DE9">
      <w:pPr>
        <w:rPr>
          <w:sz w:val="32"/>
          <w:szCs w:val="32"/>
        </w:rPr>
      </w:pPr>
      <w:r w:rsidRPr="00AF2DE9">
        <w:rPr>
          <w:sz w:val="32"/>
          <w:szCs w:val="32"/>
        </w:rPr>
        <w:t>Goal: To promote teamwork and positive relationships among all staff and collaborating partners</w:t>
      </w:r>
    </w:p>
    <w:p w14:paraId="3E540B02" w14:textId="77777777" w:rsidR="00AF2DE9" w:rsidRDefault="00AF2DE9" w:rsidP="00AF2DE9">
      <w:pPr>
        <w:rPr>
          <w:sz w:val="40"/>
          <w:szCs w:val="40"/>
        </w:rPr>
      </w:pPr>
      <w:r>
        <w:rPr>
          <w:sz w:val="40"/>
          <w:szCs w:val="40"/>
        </w:rPr>
        <w:t>Administrative Management</w:t>
      </w:r>
    </w:p>
    <w:p w14:paraId="39372CD6" w14:textId="77777777" w:rsidR="00AF2DE9" w:rsidRPr="00AF2DE9" w:rsidRDefault="00AF2DE9" w:rsidP="00AF2DE9">
      <w:pPr>
        <w:rPr>
          <w:sz w:val="28"/>
          <w:szCs w:val="28"/>
        </w:rPr>
      </w:pPr>
      <w:r w:rsidRPr="00AF2DE9">
        <w:rPr>
          <w:sz w:val="28"/>
          <w:szCs w:val="28"/>
        </w:rPr>
        <w:t>Goal</w:t>
      </w:r>
      <w:r>
        <w:rPr>
          <w:sz w:val="28"/>
          <w:szCs w:val="28"/>
        </w:rPr>
        <w:t xml:space="preserve"> 1</w:t>
      </w:r>
      <w:r w:rsidRPr="00AF2DE9">
        <w:rPr>
          <w:sz w:val="28"/>
          <w:szCs w:val="28"/>
        </w:rPr>
        <w:t>: To comply with policy concerning EEO, AA, and Civil Rights</w:t>
      </w:r>
    </w:p>
    <w:p w14:paraId="14BFD0CE" w14:textId="77777777" w:rsidR="00AF2DE9" w:rsidRPr="00AF2DE9" w:rsidRDefault="00AF2DE9" w:rsidP="00AF2DE9">
      <w:pPr>
        <w:rPr>
          <w:sz w:val="28"/>
          <w:szCs w:val="28"/>
        </w:rPr>
      </w:pPr>
      <w:r w:rsidRPr="00AF2DE9">
        <w:rPr>
          <w:sz w:val="28"/>
          <w:szCs w:val="28"/>
        </w:rPr>
        <w:t>Goal</w:t>
      </w:r>
      <w:r>
        <w:rPr>
          <w:sz w:val="28"/>
          <w:szCs w:val="28"/>
        </w:rPr>
        <w:t xml:space="preserve"> 2</w:t>
      </w:r>
      <w:r w:rsidRPr="00AF2DE9">
        <w:rPr>
          <w:sz w:val="28"/>
          <w:szCs w:val="28"/>
        </w:rPr>
        <w:t>: To be accountable for all fiscal, personnel, programmatic and reporting policy</w:t>
      </w:r>
    </w:p>
    <w:p w14:paraId="1DBA381E" w14:textId="77777777" w:rsidR="00AF2DE9" w:rsidRDefault="00AF2DE9" w:rsidP="00AF2DE9">
      <w:pPr>
        <w:rPr>
          <w:sz w:val="40"/>
          <w:szCs w:val="40"/>
        </w:rPr>
      </w:pPr>
      <w:r>
        <w:rPr>
          <w:sz w:val="40"/>
          <w:szCs w:val="40"/>
        </w:rPr>
        <w:t>Office Management</w:t>
      </w:r>
    </w:p>
    <w:p w14:paraId="0C07A31B" w14:textId="77777777" w:rsidR="00AF2DE9" w:rsidRPr="00AF2DE9" w:rsidRDefault="00AF2DE9" w:rsidP="00AF2DE9">
      <w:pPr>
        <w:rPr>
          <w:sz w:val="28"/>
          <w:szCs w:val="28"/>
        </w:rPr>
      </w:pPr>
      <w:r w:rsidRPr="00AF2DE9">
        <w:rPr>
          <w:sz w:val="28"/>
          <w:szCs w:val="28"/>
        </w:rPr>
        <w:t>Goal: To ensure the county office is adequately staffed and equipped</w:t>
      </w:r>
    </w:p>
    <w:p w14:paraId="1C08EBDF" w14:textId="77777777" w:rsidR="00AF2DE9" w:rsidRDefault="00AF2DE9" w:rsidP="00AF2DE9">
      <w:pPr>
        <w:rPr>
          <w:sz w:val="40"/>
          <w:szCs w:val="40"/>
        </w:rPr>
      </w:pPr>
      <w:r>
        <w:rPr>
          <w:sz w:val="40"/>
          <w:szCs w:val="40"/>
        </w:rPr>
        <w:t>Fiscal Management</w:t>
      </w:r>
    </w:p>
    <w:p w14:paraId="1D4D922C" w14:textId="77777777" w:rsidR="00AF2DE9" w:rsidRPr="00AF2DE9" w:rsidRDefault="00AF2DE9" w:rsidP="00AF2DE9">
      <w:pPr>
        <w:rPr>
          <w:sz w:val="28"/>
          <w:szCs w:val="28"/>
        </w:rPr>
      </w:pPr>
      <w:r w:rsidRPr="00AF2DE9">
        <w:rPr>
          <w:sz w:val="28"/>
          <w:szCs w:val="28"/>
        </w:rPr>
        <w:t>Goal: Adhere to all county and Purdue business office policies and fiscal guidelines</w:t>
      </w:r>
    </w:p>
    <w:p w14:paraId="43ED5263" w14:textId="77777777" w:rsidR="00AF2DE9" w:rsidRDefault="00AF2DE9" w:rsidP="00AF2DE9">
      <w:pPr>
        <w:rPr>
          <w:sz w:val="40"/>
          <w:szCs w:val="40"/>
        </w:rPr>
      </w:pPr>
      <w:r>
        <w:rPr>
          <w:sz w:val="40"/>
          <w:szCs w:val="40"/>
        </w:rPr>
        <w:t>Personnel Management</w:t>
      </w:r>
    </w:p>
    <w:p w14:paraId="027E86D8" w14:textId="77777777" w:rsidR="00AF2DE9" w:rsidRPr="00AF2DE9" w:rsidRDefault="00AF2DE9" w:rsidP="00AF2DE9">
      <w:pPr>
        <w:rPr>
          <w:sz w:val="28"/>
          <w:szCs w:val="28"/>
        </w:rPr>
      </w:pPr>
      <w:r w:rsidRPr="00AF2DE9">
        <w:rPr>
          <w:sz w:val="28"/>
          <w:szCs w:val="28"/>
        </w:rPr>
        <w:t>Goal: Conduct office staff performance appraisals and training for new staff</w:t>
      </w:r>
    </w:p>
    <w:p w14:paraId="4B07CF01" w14:textId="77777777" w:rsidR="00AF2DE9" w:rsidRDefault="00AF2DE9" w:rsidP="00AF2DE9">
      <w:pPr>
        <w:rPr>
          <w:sz w:val="40"/>
          <w:szCs w:val="40"/>
        </w:rPr>
      </w:pPr>
      <w:r>
        <w:rPr>
          <w:sz w:val="40"/>
          <w:szCs w:val="40"/>
        </w:rPr>
        <w:t>Program Management</w:t>
      </w:r>
    </w:p>
    <w:p w14:paraId="059D3E99" w14:textId="77777777" w:rsidR="00AF2DE9" w:rsidRPr="00570FF8" w:rsidRDefault="00AF2DE9" w:rsidP="00AF2DE9">
      <w:pPr>
        <w:rPr>
          <w:sz w:val="28"/>
          <w:szCs w:val="28"/>
        </w:rPr>
      </w:pPr>
      <w:r w:rsidRPr="00570FF8">
        <w:rPr>
          <w:sz w:val="28"/>
          <w:szCs w:val="28"/>
        </w:rPr>
        <w:t xml:space="preserve">Goal: </w:t>
      </w:r>
      <w:r w:rsidR="00570FF8" w:rsidRPr="00570FF8">
        <w:rPr>
          <w:sz w:val="28"/>
          <w:szCs w:val="28"/>
        </w:rPr>
        <w:t>Provide leadership in accountability with Extension Board</w:t>
      </w:r>
      <w:r w:rsidR="00AE7F02">
        <w:rPr>
          <w:sz w:val="28"/>
          <w:szCs w:val="28"/>
        </w:rPr>
        <w:t xml:space="preserve">, PCARET and other boards of relevance </w:t>
      </w:r>
    </w:p>
    <w:p w14:paraId="7C7726E8" w14:textId="77777777" w:rsidR="00AF2DE9" w:rsidRDefault="00AF2DE9" w:rsidP="00AF2DE9">
      <w:pPr>
        <w:rPr>
          <w:sz w:val="40"/>
          <w:szCs w:val="40"/>
        </w:rPr>
      </w:pPr>
      <w:r>
        <w:rPr>
          <w:sz w:val="40"/>
          <w:szCs w:val="40"/>
        </w:rPr>
        <w:t xml:space="preserve">Public Relations and Marketing </w:t>
      </w:r>
    </w:p>
    <w:p w14:paraId="021C7C62" w14:textId="77777777" w:rsidR="00AF2DE9" w:rsidRPr="00570FF8" w:rsidRDefault="00AF2DE9" w:rsidP="00AF2DE9">
      <w:pPr>
        <w:rPr>
          <w:sz w:val="28"/>
          <w:szCs w:val="28"/>
        </w:rPr>
      </w:pPr>
      <w:r w:rsidRPr="00570FF8">
        <w:rPr>
          <w:sz w:val="28"/>
          <w:szCs w:val="28"/>
        </w:rPr>
        <w:t xml:space="preserve">Goal: </w:t>
      </w:r>
      <w:r w:rsidR="00570FF8" w:rsidRPr="00570FF8">
        <w:rPr>
          <w:sz w:val="28"/>
          <w:szCs w:val="28"/>
        </w:rPr>
        <w:t>To achieve a high degree of visibility within the community and foster local relationships</w:t>
      </w:r>
    </w:p>
    <w:sectPr w:rsidR="00AF2DE9" w:rsidRPr="0057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E9"/>
    <w:rsid w:val="00570FF8"/>
    <w:rsid w:val="006B74AB"/>
    <w:rsid w:val="00AE7F02"/>
    <w:rsid w:val="00AF2DE9"/>
    <w:rsid w:val="00B2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167E"/>
  <w15:chartTrackingRefBased/>
  <w15:docId w15:val="{DE495605-76F2-4F66-9FCF-07EA8E65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Julie A.</dc:creator>
  <cp:keywords/>
  <dc:description/>
  <cp:lastModifiedBy>Huetteman, Julie K</cp:lastModifiedBy>
  <cp:revision>2</cp:revision>
  <dcterms:created xsi:type="dcterms:W3CDTF">2020-04-08T17:03:00Z</dcterms:created>
  <dcterms:modified xsi:type="dcterms:W3CDTF">2020-04-08T17:03:00Z</dcterms:modified>
</cp:coreProperties>
</file>