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E04C5" w14:textId="77777777" w:rsidR="00DC183E" w:rsidRPr="004E422B" w:rsidRDefault="004E422B">
      <w:pPr>
        <w:rPr>
          <w:sz w:val="28"/>
          <w:szCs w:val="28"/>
        </w:rPr>
      </w:pPr>
      <w:r w:rsidRPr="004E422B">
        <w:rPr>
          <w:sz w:val="28"/>
          <w:szCs w:val="28"/>
        </w:rPr>
        <w:t xml:space="preserve">This document was </w:t>
      </w:r>
      <w:r w:rsidR="00332BA3">
        <w:rPr>
          <w:sz w:val="28"/>
          <w:szCs w:val="28"/>
        </w:rPr>
        <w:t>created</w:t>
      </w:r>
      <w:r>
        <w:rPr>
          <w:sz w:val="28"/>
          <w:szCs w:val="28"/>
        </w:rPr>
        <w:t xml:space="preserve"> to assist educators in</w:t>
      </w:r>
      <w:r w:rsidRPr="004E422B">
        <w:rPr>
          <w:sz w:val="28"/>
          <w:szCs w:val="28"/>
        </w:rPr>
        <w:t xml:space="preserve"> develop</w:t>
      </w:r>
      <w:r>
        <w:rPr>
          <w:sz w:val="28"/>
          <w:szCs w:val="28"/>
        </w:rPr>
        <w:t>ing</w:t>
      </w:r>
      <w:r w:rsidRPr="004E422B">
        <w:rPr>
          <w:sz w:val="28"/>
          <w:szCs w:val="28"/>
        </w:rPr>
        <w:t xml:space="preserve"> an understanding of how the Extension Career Stream Level Guidelines and Purdue Competencies fit within Extension.</w:t>
      </w:r>
      <w:r>
        <w:rPr>
          <w:sz w:val="28"/>
          <w:szCs w:val="28"/>
        </w:rPr>
        <w:t xml:space="preserve"> If you have questions, please reach out to your District Director.</w:t>
      </w:r>
    </w:p>
    <w:p w14:paraId="5799A0C1" w14:textId="77777777" w:rsidR="00DC183E" w:rsidRDefault="00DC183E"/>
    <w:p w14:paraId="3BB8E5E1" w14:textId="77777777" w:rsidR="004E422B" w:rsidRDefault="004E422B"/>
    <w:tbl>
      <w:tblPr>
        <w:tblW w:w="10620" w:type="dxa"/>
        <w:tblInd w:w="-270" w:type="dxa"/>
        <w:tblLook w:val="04A0" w:firstRow="1" w:lastRow="0" w:firstColumn="1" w:lastColumn="0" w:noHBand="0" w:noVBand="1"/>
      </w:tblPr>
      <w:tblGrid>
        <w:gridCol w:w="1890"/>
        <w:gridCol w:w="1980"/>
        <w:gridCol w:w="2070"/>
        <w:gridCol w:w="1933"/>
        <w:gridCol w:w="2747"/>
      </w:tblGrid>
      <w:tr w:rsidR="00DC183E" w:rsidRPr="006F29EE" w14:paraId="4D308DC8" w14:textId="77777777" w:rsidTr="0022570E">
        <w:trPr>
          <w:trHeight w:val="375"/>
        </w:trPr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hideMark/>
          </w:tcPr>
          <w:p w14:paraId="3F57CA72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29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Extension Career Stream Level Guidelines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FE4BDC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B10599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183E" w:rsidRPr="006F29EE" w14:paraId="088FE8A5" w14:textId="77777777" w:rsidTr="00414CD3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0B45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9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3931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P1-P2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18EB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BC9F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P4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0404" w14:textId="77777777" w:rsidR="00DC183E" w:rsidRPr="006F29EE" w:rsidRDefault="00DC183E" w:rsidP="00DC183E">
            <w:pPr>
              <w:spacing w:after="0" w:line="240" w:lineRule="auto"/>
              <w:ind w:right="616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P5</w:t>
            </w:r>
          </w:p>
        </w:tc>
      </w:tr>
      <w:tr w:rsidR="00DC183E" w:rsidRPr="006F29EE" w14:paraId="033A115B" w14:textId="77777777" w:rsidTr="00414CD3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3DCB798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9EE">
              <w:rPr>
                <w:rFonts w:ascii="Calibri" w:eastAsia="Times New Roman" w:hAnsi="Calibri" w:cs="Calibri"/>
                <w:b/>
                <w:bCs/>
                <w:color w:val="000000"/>
              </w:rPr>
              <w:t>Expertise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57BF7CC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Local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FDDFBB7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Regional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20E7493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F9ADDC1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National</w:t>
            </w:r>
          </w:p>
        </w:tc>
      </w:tr>
      <w:tr w:rsidR="00DC183E" w:rsidRPr="006F29EE" w14:paraId="22CE3B07" w14:textId="77777777" w:rsidTr="00414CD3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5B8742C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9EE">
              <w:rPr>
                <w:rFonts w:ascii="Calibri" w:eastAsia="Times New Roman" w:hAnsi="Calibri" w:cs="Calibri"/>
                <w:b/>
                <w:bCs/>
                <w:color w:val="000000"/>
              </w:rPr>
              <w:t>Geographic Coverage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04DAAF4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County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EA443DB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Area/District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ECC1415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62B3647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Multi-state or national events</w:t>
            </w:r>
          </w:p>
        </w:tc>
      </w:tr>
      <w:tr w:rsidR="00DC183E" w:rsidRPr="006F29EE" w14:paraId="6E87DBC8" w14:textId="77777777" w:rsidTr="00414CD3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CBB5156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9EE">
              <w:rPr>
                <w:rFonts w:ascii="Calibri" w:eastAsia="Times New Roman" w:hAnsi="Calibri" w:cs="Calibri"/>
                <w:b/>
                <w:bCs/>
                <w:color w:val="000000"/>
              </w:rPr>
              <w:t>Impact Statements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92C2942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Collective impact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E379AB9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Success story/collective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6378B91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Mid to long-term impact statements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BF203C7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Mid to long-term impact statements</w:t>
            </w:r>
          </w:p>
        </w:tc>
      </w:tr>
      <w:tr w:rsidR="00DC183E" w:rsidRPr="006F29EE" w14:paraId="75E2D0F3" w14:textId="77777777" w:rsidTr="00414CD3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D077679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9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Relationship Building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258F2AC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Local relationships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9628DEC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Regional relationships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4EB5D9F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State relationships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47349CC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National Extension relationship</w:t>
            </w:r>
            <w:r w:rsidR="0022570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DC183E" w:rsidRPr="006F29EE" w14:paraId="20083557" w14:textId="77777777" w:rsidTr="00414CD3">
        <w:trPr>
          <w:trHeight w:val="9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977032D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9EE">
              <w:rPr>
                <w:rFonts w:ascii="Calibri" w:eastAsia="Times New Roman" w:hAnsi="Calibri" w:cs="Calibri"/>
                <w:b/>
                <w:bCs/>
                <w:color w:val="000000"/>
              </w:rPr>
              <w:t>Leadership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5C1836F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Support Area/District efforts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BDBE1A2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Lead Area/District efforts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D6BF969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Lead state-wide efforts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24C3132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Lead focus areas</w:t>
            </w:r>
          </w:p>
        </w:tc>
      </w:tr>
      <w:tr w:rsidR="00DC183E" w:rsidRPr="006F29EE" w14:paraId="432C674B" w14:textId="77777777" w:rsidTr="00414CD3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5F30CD7" w14:textId="62FB1EED" w:rsidR="00DC183E" w:rsidRPr="006F29EE" w:rsidRDefault="00655383" w:rsidP="00631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709E">
              <w:rPr>
                <w:rFonts w:ascii="Calibri" w:eastAsia="Times New Roman" w:hAnsi="Calibri" w:cs="Calibri"/>
                <w:b/>
                <w:bCs/>
              </w:rPr>
              <w:t>Resource Generation</w:t>
            </w:r>
            <w:r w:rsidR="007D78A7">
              <w:rPr>
                <w:rFonts w:ascii="Calibri" w:eastAsia="Times New Roman" w:hAnsi="Calibri" w:cs="Calibri"/>
                <w:b/>
                <w:bCs/>
              </w:rPr>
              <w:t xml:space="preserve"> &amp;</w:t>
            </w:r>
            <w:r w:rsidRPr="0054709E">
              <w:rPr>
                <w:rFonts w:ascii="Calibri" w:eastAsia="Times New Roman" w:hAnsi="Calibri" w:cs="Calibri"/>
                <w:b/>
                <w:bCs/>
              </w:rPr>
              <w:t xml:space="preserve"> Fee-Based </w:t>
            </w:r>
            <w:r w:rsidR="007D78A7">
              <w:rPr>
                <w:rFonts w:ascii="Calibri" w:eastAsia="Times New Roman" w:hAnsi="Calibri" w:cs="Calibri"/>
                <w:b/>
                <w:bCs/>
              </w:rPr>
              <w:t>Activities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84083D4" w14:textId="2AA9FFCA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Local grants for local programs</w:t>
            </w:r>
            <w:r w:rsidR="00E7317C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r w:rsidR="007D78A7">
              <w:rPr>
                <w:rFonts w:ascii="Calibri" w:eastAsia="Times New Roman" w:hAnsi="Calibri" w:cs="Calibri"/>
                <w:color w:val="000000"/>
              </w:rPr>
              <w:t>fee-based</w:t>
            </w:r>
            <w:r w:rsidR="00E7317C">
              <w:rPr>
                <w:rFonts w:ascii="Calibri" w:eastAsia="Times New Roman" w:hAnsi="Calibri" w:cs="Calibri"/>
                <w:color w:val="000000"/>
              </w:rPr>
              <w:t xml:space="preserve"> activities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E0E08E6" w14:textId="1E55C193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 xml:space="preserve">Regional or </w:t>
            </w:r>
            <w:r w:rsidR="007D78A7" w:rsidRPr="006F29EE">
              <w:rPr>
                <w:rFonts w:ascii="Calibri" w:eastAsia="Times New Roman" w:hAnsi="Calibri" w:cs="Calibri"/>
                <w:color w:val="000000"/>
              </w:rPr>
              <w:t>state level</w:t>
            </w:r>
            <w:r w:rsidRPr="006F29EE">
              <w:rPr>
                <w:rFonts w:ascii="Calibri" w:eastAsia="Times New Roman" w:hAnsi="Calibri" w:cs="Calibri"/>
                <w:color w:val="000000"/>
              </w:rPr>
              <w:t xml:space="preserve"> grants</w:t>
            </w:r>
            <w:r w:rsidR="00E7317C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r w:rsidR="007D78A7">
              <w:rPr>
                <w:rFonts w:ascii="Calibri" w:eastAsia="Times New Roman" w:hAnsi="Calibri" w:cs="Calibri"/>
                <w:color w:val="000000"/>
              </w:rPr>
              <w:t>fee-based</w:t>
            </w:r>
            <w:r w:rsidR="00E7317C">
              <w:rPr>
                <w:rFonts w:ascii="Calibri" w:eastAsia="Times New Roman" w:hAnsi="Calibri" w:cs="Calibri"/>
                <w:color w:val="000000"/>
              </w:rPr>
              <w:t xml:space="preserve"> programs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B7831D3" w14:textId="5AEFF925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Grant opportunities with campus</w:t>
            </w:r>
            <w:r w:rsidR="00E7317C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r w:rsidR="007D78A7">
              <w:rPr>
                <w:rFonts w:ascii="Calibri" w:eastAsia="Times New Roman" w:hAnsi="Calibri" w:cs="Calibri"/>
                <w:color w:val="000000"/>
              </w:rPr>
              <w:t>fee-based</w:t>
            </w:r>
            <w:r w:rsidR="00E7317C">
              <w:rPr>
                <w:rFonts w:ascii="Calibri" w:eastAsia="Times New Roman" w:hAnsi="Calibri" w:cs="Calibri"/>
                <w:color w:val="000000"/>
              </w:rPr>
              <w:t xml:space="preserve"> activities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D1C566C" w14:textId="0684D0FE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Grants</w:t>
            </w:r>
            <w:r w:rsidR="00E7317C">
              <w:rPr>
                <w:rFonts w:ascii="Calibri" w:eastAsia="Times New Roman" w:hAnsi="Calibri" w:cs="Calibri"/>
                <w:color w:val="000000"/>
              </w:rPr>
              <w:t xml:space="preserve"> and fee</w:t>
            </w:r>
            <w:r w:rsidR="007D78A7">
              <w:rPr>
                <w:rFonts w:ascii="Calibri" w:eastAsia="Times New Roman" w:hAnsi="Calibri" w:cs="Calibri"/>
                <w:color w:val="000000"/>
              </w:rPr>
              <w:t>-</w:t>
            </w:r>
            <w:r w:rsidR="00E7317C">
              <w:rPr>
                <w:rFonts w:ascii="Calibri" w:eastAsia="Times New Roman" w:hAnsi="Calibri" w:cs="Calibri"/>
                <w:color w:val="000000"/>
              </w:rPr>
              <w:t>based activities that support new programming</w:t>
            </w:r>
          </w:p>
        </w:tc>
      </w:tr>
      <w:tr w:rsidR="00DC183E" w:rsidRPr="006F29EE" w14:paraId="4B056E6C" w14:textId="77777777" w:rsidTr="00414CD3">
        <w:trPr>
          <w:trHeight w:val="9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9837E0B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9EE">
              <w:rPr>
                <w:rFonts w:ascii="Calibri" w:eastAsia="Times New Roman" w:hAnsi="Calibri" w:cs="Calibri"/>
                <w:b/>
                <w:bCs/>
                <w:color w:val="000000"/>
              </w:rPr>
              <w:t>Programming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4871EA5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Deliver programs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EAF980E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Develop programs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1690B15" w14:textId="30525506" w:rsidR="00DC183E" w:rsidRPr="006F29EE" w:rsidRDefault="007D78A7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Development team</w:t>
            </w:r>
            <w:r w:rsidR="00DC183E" w:rsidRPr="006F29EE">
              <w:rPr>
                <w:rFonts w:ascii="Calibri" w:eastAsia="Times New Roman" w:hAnsi="Calibri" w:cs="Calibri"/>
                <w:color w:val="000000"/>
              </w:rPr>
              <w:t xml:space="preserve"> on state-wide programs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5DAEEBB" w14:textId="1D3A16C4" w:rsidR="00DC183E" w:rsidRPr="006F29EE" w:rsidRDefault="00E7317C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Mul</w:t>
            </w:r>
            <w:r w:rsidR="007D78A7">
              <w:rPr>
                <w:rFonts w:ascii="Calibri" w:eastAsia="Times New Roman" w:hAnsi="Calibri" w:cs="Calibri"/>
                <w:color w:val="000000"/>
              </w:rPr>
              <w:t>ti</w:t>
            </w:r>
            <w:r>
              <w:rPr>
                <w:rFonts w:ascii="Calibri" w:eastAsia="Times New Roman" w:hAnsi="Calibri" w:cs="Calibri"/>
                <w:color w:val="000000"/>
              </w:rPr>
              <w:t xml:space="preserve">-state or national </w:t>
            </w:r>
            <w:r w:rsidR="00DC183E" w:rsidRPr="006F29EE">
              <w:rPr>
                <w:rFonts w:ascii="Calibri" w:eastAsia="Times New Roman" w:hAnsi="Calibri" w:cs="Calibri"/>
                <w:color w:val="000000"/>
              </w:rPr>
              <w:t>deployment</w:t>
            </w:r>
          </w:p>
        </w:tc>
      </w:tr>
      <w:tr w:rsidR="00DC183E" w:rsidRPr="006F29EE" w14:paraId="5A923B66" w14:textId="77777777" w:rsidTr="00414CD3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A6A140E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9EE">
              <w:rPr>
                <w:rFonts w:ascii="Calibri" w:eastAsia="Times New Roman" w:hAnsi="Calibri" w:cs="Calibri"/>
                <w:b/>
                <w:bCs/>
                <w:color w:val="000000"/>
              </w:rPr>
              <w:t>Publications &amp; Curriculum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290295D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Newsletters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F8FAB2E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Newsletters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5A6C7BF" w14:textId="6DF18FD3" w:rsidR="00DC183E" w:rsidRPr="006F29EE" w:rsidRDefault="00655383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78A7">
              <w:rPr>
                <w:rFonts w:ascii="Calibri" w:eastAsia="Times New Roman" w:hAnsi="Calibri" w:cs="Calibri"/>
              </w:rPr>
              <w:t xml:space="preserve">Works with teams to </w:t>
            </w:r>
            <w:r w:rsidR="00DC183E" w:rsidRPr="007D78A7">
              <w:rPr>
                <w:rFonts w:ascii="Calibri" w:eastAsia="Times New Roman" w:hAnsi="Calibri" w:cs="Calibri"/>
              </w:rPr>
              <w:t xml:space="preserve">Revise </w:t>
            </w:r>
            <w:r w:rsidR="00E7317C">
              <w:rPr>
                <w:rFonts w:ascii="Calibri" w:eastAsia="Times New Roman" w:hAnsi="Calibri" w:cs="Calibri"/>
              </w:rPr>
              <w:t xml:space="preserve">or create </w:t>
            </w:r>
            <w:r w:rsidR="00DC183E" w:rsidRPr="006F29EE">
              <w:rPr>
                <w:rFonts w:ascii="Calibri" w:eastAsia="Times New Roman" w:hAnsi="Calibri" w:cs="Calibri"/>
                <w:color w:val="000000"/>
              </w:rPr>
              <w:t>curriculum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A49C187" w14:textId="7BEB3BB8" w:rsidR="00E7317C" w:rsidRPr="006F29EE" w:rsidRDefault="00E7317C" w:rsidP="00E731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Recognized as a leader in the creation of curriculum</w:t>
            </w:r>
          </w:p>
        </w:tc>
      </w:tr>
    </w:tbl>
    <w:p w14:paraId="36FD8C5A" w14:textId="77777777" w:rsidR="00DC183E" w:rsidRDefault="00DC183E"/>
    <w:tbl>
      <w:tblPr>
        <w:tblW w:w="10620" w:type="dxa"/>
        <w:tblInd w:w="-270" w:type="dxa"/>
        <w:tblLook w:val="04A0" w:firstRow="1" w:lastRow="0" w:firstColumn="1" w:lastColumn="0" w:noHBand="0" w:noVBand="1"/>
      </w:tblPr>
      <w:tblGrid>
        <w:gridCol w:w="1861"/>
        <w:gridCol w:w="2009"/>
        <w:gridCol w:w="2022"/>
        <w:gridCol w:w="2029"/>
        <w:gridCol w:w="2699"/>
      </w:tblGrid>
      <w:tr w:rsidR="00DC183E" w:rsidRPr="006F29EE" w14:paraId="4519CC2E" w14:textId="77777777" w:rsidTr="00414CD3">
        <w:trPr>
          <w:trHeight w:val="375"/>
        </w:trPr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hideMark/>
          </w:tcPr>
          <w:p w14:paraId="37FE196F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F29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Competencies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28EC4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CBCE12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AD4C59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56DAEE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183E" w:rsidRPr="006F29EE" w14:paraId="452092DE" w14:textId="77777777" w:rsidTr="00414CD3">
        <w:trPr>
          <w:trHeight w:val="30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AD3E3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9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F5067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P1-P2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C6E4F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C64F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P4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496F8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P5</w:t>
            </w:r>
          </w:p>
        </w:tc>
      </w:tr>
      <w:tr w:rsidR="00DC183E" w:rsidRPr="006F29EE" w14:paraId="730E8B7D" w14:textId="77777777" w:rsidTr="0054709E">
        <w:trPr>
          <w:trHeight w:val="30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hideMark/>
          </w:tcPr>
          <w:p w14:paraId="0DAF2246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9EE">
              <w:rPr>
                <w:rFonts w:ascii="Calibri" w:eastAsia="Times New Roman" w:hAnsi="Calibri" w:cs="Calibri"/>
                <w:b/>
                <w:bCs/>
                <w:color w:val="000000"/>
              </w:rPr>
              <w:t>Culture and Values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7FD2" w14:textId="5496A7B8" w:rsidR="00DC183E" w:rsidRPr="007D78A7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4B18" w14:textId="32AD1CC7" w:rsidR="00DC183E" w:rsidRPr="007D78A7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3AD37" w14:textId="3635DD74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D420" w14:textId="4B7D78D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183E" w:rsidRPr="006F29EE" w14:paraId="4A27899A" w14:textId="77777777" w:rsidTr="00414CD3">
        <w:trPr>
          <w:trHeight w:val="180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00A3FA3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9EE">
              <w:rPr>
                <w:rFonts w:ascii="Calibri" w:eastAsia="Times New Roman" w:hAnsi="Calibri" w:cs="Calibri"/>
                <w:b/>
                <w:bCs/>
                <w:color w:val="000000"/>
              </w:rPr>
              <w:t>Diversity, Equity &amp; Inclusion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4380230" w14:textId="246FC2F2" w:rsidR="00DC183E" w:rsidRPr="0054709E" w:rsidRDefault="007D78A7" w:rsidP="009D35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We are an EEO organization. It is our priority to represent and serve a diverse population and be an inclusive organization.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3B8F190" w14:textId="61DB74B7" w:rsidR="009D351B" w:rsidRPr="0054709E" w:rsidRDefault="009D351B" w:rsidP="009D35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 xml:space="preserve">We are </w:t>
            </w:r>
            <w:r w:rsidR="007D78A7" w:rsidRPr="0054709E">
              <w:rPr>
                <w:rFonts w:ascii="Calibri" w:eastAsia="Times New Roman" w:hAnsi="Calibri" w:cs="Calibri"/>
              </w:rPr>
              <w:t xml:space="preserve">an </w:t>
            </w:r>
            <w:r w:rsidRPr="0054709E">
              <w:rPr>
                <w:rFonts w:ascii="Calibri" w:eastAsia="Times New Roman" w:hAnsi="Calibri" w:cs="Calibri"/>
              </w:rPr>
              <w:t>EEO organization. It is our priority to represent and serve a diverse population an</w:t>
            </w:r>
            <w:r w:rsidR="007D78A7" w:rsidRPr="0054709E">
              <w:rPr>
                <w:rFonts w:ascii="Calibri" w:eastAsia="Times New Roman" w:hAnsi="Calibri" w:cs="Calibri"/>
              </w:rPr>
              <w:t>d</w:t>
            </w:r>
            <w:r w:rsidRPr="0054709E">
              <w:rPr>
                <w:rFonts w:ascii="Calibri" w:eastAsia="Times New Roman" w:hAnsi="Calibri" w:cs="Calibri"/>
              </w:rPr>
              <w:t xml:space="preserve"> be an inclusive organization.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917DA30" w14:textId="6E968D09" w:rsidR="00DC183E" w:rsidRPr="0054709E" w:rsidRDefault="007D78A7" w:rsidP="00631F9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We are an EEO organization. It is our priority to represent and serve a diverse population and be an inclusive organization.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31A11BE" w14:textId="20AD8B48" w:rsidR="00DC183E" w:rsidRPr="0054709E" w:rsidRDefault="007D78A7" w:rsidP="00631F9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We are an EEO organization. It is our priority to represent and serve a diverse population and be an inclusive organization.</w:t>
            </w:r>
          </w:p>
        </w:tc>
      </w:tr>
      <w:tr w:rsidR="00DC183E" w:rsidRPr="006F29EE" w14:paraId="429C3593" w14:textId="77777777" w:rsidTr="00414CD3">
        <w:trPr>
          <w:trHeight w:val="150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9D6C238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9EE">
              <w:rPr>
                <w:rFonts w:ascii="Calibri" w:eastAsia="Times New Roman" w:hAnsi="Calibri" w:cs="Calibri"/>
                <w:b/>
                <w:bCs/>
                <w:color w:val="000000"/>
              </w:rPr>
              <w:t>Organizational Citizenship, Positive Relationships &amp; Teamwork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EE5C00C" w14:textId="77777777" w:rsidR="00DC183E" w:rsidRPr="0054709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Helping others, building relationships and contributing to teams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F05872A" w14:textId="77777777" w:rsidR="00DC183E" w:rsidRPr="0054709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Helping others, building relationships and contributing to</w:t>
            </w:r>
            <w:r w:rsidR="00414CD3" w:rsidRPr="0054709E">
              <w:rPr>
                <w:rFonts w:ascii="Calibri" w:eastAsia="Times New Roman" w:hAnsi="Calibri" w:cs="Calibri"/>
              </w:rPr>
              <w:t xml:space="preserve"> and leading</w:t>
            </w:r>
            <w:r w:rsidRPr="0054709E">
              <w:rPr>
                <w:rFonts w:ascii="Calibri" w:eastAsia="Times New Roman" w:hAnsi="Calibri" w:cs="Calibri"/>
              </w:rPr>
              <w:t xml:space="preserve"> teams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21F4B60" w14:textId="77777777" w:rsidR="00DC183E" w:rsidRPr="0054709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 xml:space="preserve">Helping others, building relationships and contributing to </w:t>
            </w:r>
            <w:r w:rsidR="00414CD3" w:rsidRPr="0054709E">
              <w:rPr>
                <w:rFonts w:ascii="Calibri" w:eastAsia="Times New Roman" w:hAnsi="Calibri" w:cs="Calibri"/>
              </w:rPr>
              <w:t xml:space="preserve">and leading </w:t>
            </w:r>
            <w:r w:rsidRPr="0054709E">
              <w:rPr>
                <w:rFonts w:ascii="Calibri" w:eastAsia="Times New Roman" w:hAnsi="Calibri" w:cs="Calibri"/>
              </w:rPr>
              <w:t>teams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59B51C1" w14:textId="77777777" w:rsidR="00DC183E" w:rsidRPr="0054709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Helping others, building relationships and contributing to</w:t>
            </w:r>
            <w:r w:rsidR="00414CD3" w:rsidRPr="0054709E">
              <w:rPr>
                <w:rFonts w:ascii="Calibri" w:eastAsia="Times New Roman" w:hAnsi="Calibri" w:cs="Calibri"/>
              </w:rPr>
              <w:t xml:space="preserve"> and leading</w:t>
            </w:r>
            <w:r w:rsidRPr="0054709E">
              <w:rPr>
                <w:rFonts w:ascii="Calibri" w:eastAsia="Times New Roman" w:hAnsi="Calibri" w:cs="Calibri"/>
              </w:rPr>
              <w:t xml:space="preserve"> teams</w:t>
            </w:r>
          </w:p>
        </w:tc>
      </w:tr>
    </w:tbl>
    <w:p w14:paraId="7DC027C8" w14:textId="77777777" w:rsidR="00DC183E" w:rsidRDefault="00DC183E"/>
    <w:p w14:paraId="4FC32CA0" w14:textId="77777777" w:rsidR="00DC183E" w:rsidRDefault="00DC183E"/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2070"/>
      </w:tblGrid>
      <w:tr w:rsidR="00DC183E" w14:paraId="7AD785D0" w14:textId="77777777" w:rsidTr="0054709E">
        <w:tc>
          <w:tcPr>
            <w:tcW w:w="2070" w:type="dxa"/>
            <w:shd w:val="clear" w:color="auto" w:fill="FFC000"/>
          </w:tcPr>
          <w:p w14:paraId="0D93D177" w14:textId="2791B7CF" w:rsidR="00DC183E" w:rsidRDefault="00DC183E" w:rsidP="00DC18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Competencies </w:t>
            </w:r>
          </w:p>
        </w:tc>
      </w:tr>
    </w:tbl>
    <w:tbl>
      <w:tblPr>
        <w:tblW w:w="10890" w:type="dxa"/>
        <w:tblInd w:w="-540" w:type="dxa"/>
        <w:tblLook w:val="04A0" w:firstRow="1" w:lastRow="0" w:firstColumn="1" w:lastColumn="0" w:noHBand="0" w:noVBand="1"/>
      </w:tblPr>
      <w:tblGrid>
        <w:gridCol w:w="270"/>
        <w:gridCol w:w="2106"/>
        <w:gridCol w:w="2562"/>
        <w:gridCol w:w="2036"/>
        <w:gridCol w:w="1936"/>
        <w:gridCol w:w="1980"/>
      </w:tblGrid>
      <w:tr w:rsidR="00DC183E" w:rsidRPr="006F29EE" w14:paraId="15002DA1" w14:textId="77777777" w:rsidTr="0054709E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35769F" w14:textId="77777777" w:rsidR="00DC183E" w:rsidRPr="006F29EE" w:rsidRDefault="00DC183E" w:rsidP="0063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14450156"/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4878E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9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2B9A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P1-P2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84B2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95AA9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P4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CF81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P5</w:t>
            </w:r>
          </w:p>
        </w:tc>
      </w:tr>
      <w:bookmarkEnd w:id="0"/>
      <w:tr w:rsidR="00DC183E" w:rsidRPr="006F29EE" w14:paraId="6A3283E4" w14:textId="77777777" w:rsidTr="0054709E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341F2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hideMark/>
          </w:tcPr>
          <w:p w14:paraId="2365C432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9EE">
              <w:rPr>
                <w:rFonts w:ascii="Calibri" w:eastAsia="Times New Roman" w:hAnsi="Calibri" w:cs="Calibri"/>
                <w:b/>
                <w:bCs/>
                <w:color w:val="000000"/>
              </w:rPr>
              <w:t>Job Performance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7F7E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C9A3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22EC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F6DC3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183E" w:rsidRPr="006F29EE" w14:paraId="368F4683" w14:textId="77777777" w:rsidTr="0054709E">
        <w:trPr>
          <w:trHeight w:val="24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AA88E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1212A8C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709E">
              <w:rPr>
                <w:rFonts w:ascii="Calibri" w:eastAsia="Times New Roman" w:hAnsi="Calibri" w:cs="Calibri"/>
                <w:b/>
                <w:bCs/>
              </w:rPr>
              <w:t xml:space="preserve">Needs Assessments </w:t>
            </w:r>
            <w:r w:rsidRPr="006F29EE">
              <w:rPr>
                <w:rFonts w:ascii="Calibri" w:eastAsia="Times New Roman" w:hAnsi="Calibri" w:cs="Calibri"/>
                <w:b/>
                <w:bCs/>
                <w:color w:val="000000"/>
              </w:rPr>
              <w:t>&amp; Advisory Boards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06A2A54" w14:textId="6E220D3E" w:rsidR="00DC183E" w:rsidRPr="006F29EE" w:rsidRDefault="00655383" w:rsidP="00631F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54709E">
              <w:rPr>
                <w:rFonts w:ascii="Calibri" w:eastAsia="Times New Roman" w:hAnsi="Calibri" w:cs="Calibri"/>
              </w:rPr>
              <w:t>Advisory Committee is meeting a minimum of twice per year and identifies priorities with educators reporting back on programming accomplishments and impact</w:t>
            </w:r>
            <w:r w:rsidR="007D78A7" w:rsidRPr="0054709E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3E6C0D2" w14:textId="3E665BBC" w:rsidR="00DC183E" w:rsidRPr="0054709E" w:rsidRDefault="007D78A7" w:rsidP="00631F9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 xml:space="preserve">Advisory Committee is meeting a minimum of twice per year and identifies priorities with educators reporting back on programming accomplishments and impact. </w:t>
            </w:r>
            <w:r>
              <w:rPr>
                <w:rFonts w:ascii="Calibri" w:eastAsia="Times New Roman" w:hAnsi="Calibri" w:cs="Calibri"/>
              </w:rPr>
              <w:t>The a</w:t>
            </w:r>
            <w:r w:rsidR="00655383" w:rsidRPr="0054709E">
              <w:rPr>
                <w:rFonts w:ascii="Calibri" w:eastAsia="Times New Roman" w:hAnsi="Calibri" w:cs="Calibri"/>
              </w:rPr>
              <w:t xml:space="preserve">dvisory committee </w:t>
            </w:r>
            <w:r>
              <w:rPr>
                <w:rFonts w:ascii="Calibri" w:eastAsia="Times New Roman" w:hAnsi="Calibri" w:cs="Calibri"/>
              </w:rPr>
              <w:t xml:space="preserve">is </w:t>
            </w:r>
            <w:r w:rsidR="00655383" w:rsidRPr="0054709E">
              <w:rPr>
                <w:rFonts w:ascii="Calibri" w:eastAsia="Times New Roman" w:hAnsi="Calibri" w:cs="Calibri"/>
              </w:rPr>
              <w:t>involved with programming through marketing, partner in program delivery, and program funding</w:t>
            </w:r>
            <w:r w:rsidRPr="0054709E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67FE5C6" w14:textId="33B93DC2" w:rsidR="00DC183E" w:rsidRPr="006F29EE" w:rsidRDefault="007D78A7" w:rsidP="0065538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95DB3">
              <w:rPr>
                <w:rFonts w:ascii="Calibri" w:eastAsia="Times New Roman" w:hAnsi="Calibri" w:cs="Calibri"/>
              </w:rPr>
              <w:t xml:space="preserve">Advisory Committee is meeting a minimum of twice per year and identifies priorities with educators reporting back on programming accomplishments and impact. </w:t>
            </w:r>
            <w:r>
              <w:rPr>
                <w:rFonts w:ascii="Calibri" w:eastAsia="Times New Roman" w:hAnsi="Calibri" w:cs="Calibri"/>
              </w:rPr>
              <w:t>The a</w:t>
            </w:r>
            <w:r w:rsidRPr="00195DB3">
              <w:rPr>
                <w:rFonts w:ascii="Calibri" w:eastAsia="Times New Roman" w:hAnsi="Calibri" w:cs="Calibri"/>
              </w:rPr>
              <w:t xml:space="preserve">dvisory committee </w:t>
            </w:r>
            <w:r>
              <w:rPr>
                <w:rFonts w:ascii="Calibri" w:eastAsia="Times New Roman" w:hAnsi="Calibri" w:cs="Calibri"/>
              </w:rPr>
              <w:t xml:space="preserve">is </w:t>
            </w:r>
            <w:r w:rsidRPr="00195DB3">
              <w:rPr>
                <w:rFonts w:ascii="Calibri" w:eastAsia="Times New Roman" w:hAnsi="Calibri" w:cs="Calibri"/>
              </w:rPr>
              <w:t>involved with programming through marketing, partner in program delivery, and program funding.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9736C36" w14:textId="0BE5A3AA" w:rsidR="009D351B" w:rsidRDefault="007D78A7" w:rsidP="00631F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</w:rPr>
              <w:t>A</w:t>
            </w:r>
            <w:r w:rsidRPr="00195DB3">
              <w:rPr>
                <w:rFonts w:ascii="Calibri" w:eastAsia="Times New Roman" w:hAnsi="Calibri" w:cs="Calibri"/>
              </w:rPr>
              <w:t xml:space="preserve">dvisory Committee is meeting a minimum of twice per year and identifies priorities with educators reporting back on programming accomplishments and impact. </w:t>
            </w:r>
            <w:r>
              <w:rPr>
                <w:rFonts w:ascii="Calibri" w:eastAsia="Times New Roman" w:hAnsi="Calibri" w:cs="Calibri"/>
              </w:rPr>
              <w:t>The a</w:t>
            </w:r>
            <w:r w:rsidRPr="00195DB3">
              <w:rPr>
                <w:rFonts w:ascii="Calibri" w:eastAsia="Times New Roman" w:hAnsi="Calibri" w:cs="Calibri"/>
              </w:rPr>
              <w:t xml:space="preserve">dvisory committee </w:t>
            </w:r>
            <w:r>
              <w:rPr>
                <w:rFonts w:ascii="Calibri" w:eastAsia="Times New Roman" w:hAnsi="Calibri" w:cs="Calibri"/>
              </w:rPr>
              <w:t xml:space="preserve">is </w:t>
            </w:r>
            <w:r w:rsidRPr="00195DB3">
              <w:rPr>
                <w:rFonts w:ascii="Calibri" w:eastAsia="Times New Roman" w:hAnsi="Calibri" w:cs="Calibri"/>
              </w:rPr>
              <w:t>involved with programming through marketing, partner in program delivery, and program funding.</w:t>
            </w:r>
          </w:p>
          <w:p w14:paraId="439E9A39" w14:textId="4B32F00F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DC183E" w:rsidRPr="006F29EE" w14:paraId="024CED6D" w14:textId="77777777" w:rsidTr="0054709E">
        <w:trPr>
          <w:trHeight w:val="15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0E635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EDC5832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9EE">
              <w:rPr>
                <w:rFonts w:ascii="Calibri" w:eastAsia="Times New Roman" w:hAnsi="Calibri" w:cs="Calibri"/>
                <w:b/>
                <w:bCs/>
                <w:color w:val="000000"/>
              </w:rPr>
              <w:t>Statewide/Signature programs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63040F2" w14:textId="77777777" w:rsidR="00DC183E" w:rsidRPr="0054709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Educators will have four, except those with CED responsibilities will have three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4384209" w14:textId="77777777" w:rsidR="00DC183E" w:rsidRPr="0054709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Educators will have four, except those with CED responsibilities will have three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D49F6A2" w14:textId="77777777" w:rsidR="00DC183E" w:rsidRPr="0054709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Educators will have four, except those with CED responsibilities will have three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9879ADE" w14:textId="77777777" w:rsidR="00DC183E" w:rsidRPr="0054709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Educators will have four, except those with CED responsibilities will have three</w:t>
            </w:r>
          </w:p>
        </w:tc>
      </w:tr>
      <w:tr w:rsidR="00DC183E" w:rsidRPr="006F29EE" w14:paraId="5385B94D" w14:textId="77777777" w:rsidTr="0054709E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D199B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F0C3331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9EE">
              <w:rPr>
                <w:rFonts w:ascii="Calibri" w:eastAsia="Times New Roman" w:hAnsi="Calibri" w:cs="Calibri"/>
                <w:b/>
                <w:bCs/>
                <w:color w:val="000000"/>
              </w:rPr>
              <w:t>Learning Events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214AE27" w14:textId="22112F72" w:rsidR="00DC183E" w:rsidRPr="006F29EE" w:rsidRDefault="00DC183E" w:rsidP="0063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20-40</w:t>
            </w:r>
            <w:r w:rsidR="009D351B">
              <w:rPr>
                <w:rFonts w:ascii="Calibri" w:eastAsia="Times New Roman" w:hAnsi="Calibri" w:cs="Calibri"/>
                <w:color w:val="000000"/>
              </w:rPr>
              <w:t xml:space="preserve"> annually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E69CF5A" w14:textId="77777777" w:rsidR="00DC183E" w:rsidRPr="006F29EE" w:rsidRDefault="00DC183E" w:rsidP="0063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20-40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C44B0F2" w14:textId="77777777" w:rsidR="00DC183E" w:rsidRPr="006F29EE" w:rsidRDefault="00DC183E" w:rsidP="0063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20-40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245316C" w14:textId="77777777" w:rsidR="00DC183E" w:rsidRPr="006F29EE" w:rsidRDefault="00DC183E" w:rsidP="0063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20-40</w:t>
            </w:r>
          </w:p>
        </w:tc>
      </w:tr>
      <w:tr w:rsidR="00DC183E" w:rsidRPr="006F29EE" w14:paraId="7DF7377D" w14:textId="77777777" w:rsidTr="0054709E">
        <w:trPr>
          <w:trHeight w:val="6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29A3C" w14:textId="77777777" w:rsidR="00DC183E" w:rsidRPr="006F29EE" w:rsidRDefault="00DC183E" w:rsidP="0063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683D2C6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9EE">
              <w:rPr>
                <w:rFonts w:ascii="Calibri" w:eastAsia="Times New Roman" w:hAnsi="Calibri" w:cs="Calibri"/>
                <w:b/>
                <w:bCs/>
                <w:color w:val="000000"/>
              </w:rPr>
              <w:t>Authored Impact Statements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A39F41B" w14:textId="77777777" w:rsidR="00DC183E" w:rsidRPr="006F29EE" w:rsidRDefault="00DC183E" w:rsidP="0063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Need 1; team or individual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C56AB84" w14:textId="77777777" w:rsidR="00DC183E" w:rsidRPr="006F29EE" w:rsidRDefault="00DC183E" w:rsidP="0063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Need 2; team and individual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3FEBC86" w14:textId="77777777" w:rsidR="00DC183E" w:rsidRPr="006F29EE" w:rsidRDefault="00DC183E" w:rsidP="0063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Need 3; team and individual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E9324CA" w14:textId="77777777" w:rsidR="00DC183E" w:rsidRPr="006F29EE" w:rsidRDefault="00DC183E" w:rsidP="0063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Need 3; team and individual</w:t>
            </w:r>
          </w:p>
        </w:tc>
      </w:tr>
      <w:tr w:rsidR="00DC183E" w:rsidRPr="006F29EE" w14:paraId="3469BBAE" w14:textId="77777777" w:rsidTr="0054709E">
        <w:trPr>
          <w:trHeight w:val="9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8BC03" w14:textId="77777777" w:rsidR="00DC183E" w:rsidRPr="006F29EE" w:rsidRDefault="00DC183E" w:rsidP="0063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FF16D79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9EE">
              <w:rPr>
                <w:rFonts w:ascii="Calibri" w:eastAsia="Times New Roman" w:hAnsi="Calibri" w:cs="Calibri"/>
                <w:b/>
                <w:bCs/>
                <w:color w:val="000000"/>
              </w:rPr>
              <w:t>Communication &amp; Marketing of Programs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C017F25" w14:textId="77777777" w:rsidR="00DC183E" w:rsidRPr="0054709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Uses various means for marketing of programs.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0776D28" w14:textId="77777777" w:rsidR="00DC183E" w:rsidRPr="0054709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Uses various means for marketing of programs.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0A372A4" w14:textId="77777777" w:rsidR="00DC183E" w:rsidRPr="0054709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Uses various means for marketing of programs.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971F8FC" w14:textId="77777777" w:rsidR="00DC183E" w:rsidRPr="0054709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Uses various means for marketing of programs.</w:t>
            </w:r>
          </w:p>
        </w:tc>
      </w:tr>
    </w:tbl>
    <w:p w14:paraId="5DBFA151" w14:textId="01EEF08A" w:rsidR="007D78A7" w:rsidRDefault="007D78A7">
      <w:r>
        <w:br w:type="page"/>
      </w:r>
    </w:p>
    <w:tbl>
      <w:tblPr>
        <w:tblW w:w="10890" w:type="dxa"/>
        <w:tblInd w:w="-540" w:type="dxa"/>
        <w:tblLook w:val="04A0" w:firstRow="1" w:lastRow="0" w:firstColumn="1" w:lastColumn="0" w:noHBand="0" w:noVBand="1"/>
      </w:tblPr>
      <w:tblGrid>
        <w:gridCol w:w="270"/>
        <w:gridCol w:w="2106"/>
        <w:gridCol w:w="2562"/>
        <w:gridCol w:w="2036"/>
        <w:gridCol w:w="1936"/>
        <w:gridCol w:w="1980"/>
      </w:tblGrid>
      <w:tr w:rsidR="00DC183E" w:rsidRPr="006F29EE" w14:paraId="733A5911" w14:textId="77777777" w:rsidTr="0054709E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1DDC6" w14:textId="2E82749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7AB5CD6B" w14:textId="03C47120" w:rsidR="00DC183E" w:rsidRPr="0097213E" w:rsidRDefault="00BD24D7" w:rsidP="009721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 xml:space="preserve">Competencies 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66F91" w14:textId="5F91A653" w:rsidR="00DC183E" w:rsidRPr="006F29EE" w:rsidRDefault="00DC183E" w:rsidP="0054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E485" w14:textId="77777777" w:rsidR="00DC183E" w:rsidRPr="006F29EE" w:rsidRDefault="00DC183E" w:rsidP="0063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89CD" w14:textId="77777777" w:rsidR="00DC183E" w:rsidRPr="006F29EE" w:rsidRDefault="00DC183E" w:rsidP="0063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43BE4" w14:textId="77777777" w:rsidR="00DC183E" w:rsidRPr="006F29EE" w:rsidRDefault="00DC183E" w:rsidP="0063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4DB2" w:rsidRPr="006F29EE" w14:paraId="35531F72" w14:textId="77777777" w:rsidTr="00195DB3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27EC86" w14:textId="77777777" w:rsidR="00594DB2" w:rsidRPr="006F29EE" w:rsidRDefault="00594DB2" w:rsidP="0019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856E" w14:textId="77777777" w:rsidR="00594DB2" w:rsidRPr="006F29EE" w:rsidRDefault="00594DB2" w:rsidP="00195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9E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0A201" w14:textId="77777777" w:rsidR="00594DB2" w:rsidRPr="006F29EE" w:rsidRDefault="00594DB2" w:rsidP="00195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P1-P2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E06D" w14:textId="77777777" w:rsidR="00594DB2" w:rsidRPr="006F29EE" w:rsidRDefault="00594DB2" w:rsidP="00195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63D5" w14:textId="77777777" w:rsidR="00594DB2" w:rsidRPr="006F29EE" w:rsidRDefault="00594DB2" w:rsidP="00195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P4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398A1" w14:textId="77777777" w:rsidR="00594DB2" w:rsidRPr="006F29EE" w:rsidRDefault="00594DB2" w:rsidP="00195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P5</w:t>
            </w:r>
          </w:p>
        </w:tc>
      </w:tr>
      <w:tr w:rsidR="00DC183E" w:rsidRPr="006F29EE" w14:paraId="4196E6A3" w14:textId="77777777" w:rsidTr="0054709E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77C6B5" w14:textId="77777777" w:rsidR="00DC183E" w:rsidRPr="006F29EE" w:rsidRDefault="00DC183E" w:rsidP="0063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D966"/>
            <w:noWrap/>
            <w:hideMark/>
          </w:tcPr>
          <w:p w14:paraId="2E0EC607" w14:textId="77777777" w:rsidR="00DC183E" w:rsidRPr="006F29EE" w:rsidRDefault="00DC183E" w:rsidP="00631F9E">
            <w:pPr>
              <w:spacing w:after="0" w:line="240" w:lineRule="auto"/>
              <w:ind w:right="-1965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9EE">
              <w:rPr>
                <w:rFonts w:ascii="Calibri" w:eastAsia="Times New Roman" w:hAnsi="Calibri" w:cs="Calibri"/>
                <w:b/>
                <w:bCs/>
                <w:color w:val="000000"/>
              </w:rPr>
              <w:t>Professional &amp; Career Development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hideMark/>
          </w:tcPr>
          <w:p w14:paraId="07CFBDD5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F4B25">
              <w:rPr>
                <w:rFonts w:ascii="Calibri" w:eastAsia="Times New Roman" w:hAnsi="Calibri" w:cs="Calibri"/>
                <w:b/>
                <w:color w:val="000000"/>
              </w:rPr>
              <w:t>Development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4C33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26BB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A47C" w14:textId="77777777" w:rsidR="00DC183E" w:rsidRPr="006F29EE" w:rsidRDefault="00DC183E" w:rsidP="0063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9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452A" w:rsidRPr="006F29EE" w14:paraId="2A16C19A" w14:textId="77777777" w:rsidTr="00467014">
        <w:trPr>
          <w:trHeight w:val="18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AE0E4" w14:textId="77777777" w:rsidR="00A4452A" w:rsidRPr="006F29EE" w:rsidRDefault="00A4452A" w:rsidP="00A44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3327754" w14:textId="77777777" w:rsidR="00A4452A" w:rsidRPr="006F29EE" w:rsidRDefault="00A4452A" w:rsidP="00A44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9EE">
              <w:rPr>
                <w:rFonts w:ascii="Calibri" w:eastAsia="Times New Roman" w:hAnsi="Calibri" w:cs="Calibri"/>
                <w:b/>
                <w:bCs/>
                <w:color w:val="000000"/>
              </w:rPr>
              <w:t>Professional Development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2188597" w14:textId="61B241FD" w:rsidR="00A4452A" w:rsidRPr="0054709E" w:rsidRDefault="00A4452A" w:rsidP="00A44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Attends and Incorporates knowledge from relevant professional development into Extension Programs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1C9D4EA" w14:textId="22348D3A" w:rsidR="00A4452A" w:rsidRPr="0054709E" w:rsidRDefault="00A4452A" w:rsidP="00A44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Attends and Incorporates knowledge from relevant professional development into Extension</w:t>
            </w:r>
            <w:r w:rsidR="007D78A7">
              <w:rPr>
                <w:rFonts w:ascii="Calibri" w:eastAsia="Times New Roman" w:hAnsi="Calibri" w:cs="Calibri"/>
              </w:rPr>
              <w:t>.</w:t>
            </w:r>
            <w:r w:rsidRPr="0054709E">
              <w:rPr>
                <w:rFonts w:ascii="Calibri" w:eastAsia="Times New Roman" w:hAnsi="Calibri" w:cs="Calibri"/>
              </w:rPr>
              <w:t xml:space="preserve"> </w:t>
            </w:r>
          </w:p>
          <w:p w14:paraId="76F9E46E" w14:textId="74BBE2FB" w:rsidR="00A4452A" w:rsidRPr="0054709E" w:rsidRDefault="00A4452A" w:rsidP="00A44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 xml:space="preserve">Facilitates the professional development of </w:t>
            </w:r>
            <w:bookmarkStart w:id="1" w:name="_GoBack"/>
            <w:bookmarkEnd w:id="1"/>
            <w:r w:rsidRPr="0054709E">
              <w:rPr>
                <w:rFonts w:ascii="Calibri" w:eastAsia="Times New Roman" w:hAnsi="Calibri" w:cs="Calibri"/>
              </w:rPr>
              <w:t>educators and/or volunteers</w:t>
            </w:r>
            <w:r w:rsidR="007D78A7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BBD3E7A" w14:textId="7C0BF3A5" w:rsidR="00A4452A" w:rsidRPr="00467014" w:rsidRDefault="00A4452A" w:rsidP="00A44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7014">
              <w:rPr>
                <w:rFonts w:ascii="Calibri" w:eastAsia="Times New Roman" w:hAnsi="Calibri" w:cs="Calibri"/>
              </w:rPr>
              <w:t>Attends and Incorporates knowledge from relevant professional development into Extension Programs</w:t>
            </w:r>
            <w:r w:rsidR="007D78A7" w:rsidRPr="00467014">
              <w:rPr>
                <w:rFonts w:ascii="Calibri" w:eastAsia="Times New Roman" w:hAnsi="Calibri" w:cs="Calibri"/>
              </w:rPr>
              <w:t>.</w:t>
            </w:r>
            <w:r w:rsidRPr="00467014">
              <w:rPr>
                <w:rFonts w:ascii="Calibri" w:eastAsia="Times New Roman" w:hAnsi="Calibri" w:cs="Calibri"/>
              </w:rPr>
              <w:t xml:space="preserve">  Facilitates the professional development o</w:t>
            </w:r>
            <w:r w:rsidR="007D78A7" w:rsidRPr="00467014">
              <w:rPr>
                <w:rFonts w:ascii="Calibri" w:eastAsia="Times New Roman" w:hAnsi="Calibri" w:cs="Calibri"/>
              </w:rPr>
              <w:t>n</w:t>
            </w:r>
            <w:r w:rsidRPr="00467014">
              <w:rPr>
                <w:rFonts w:ascii="Calibri" w:eastAsia="Times New Roman" w:hAnsi="Calibri" w:cs="Calibri"/>
              </w:rPr>
              <w:t xml:space="preserve"> a regional basis</w:t>
            </w:r>
            <w:r w:rsidR="007D78A7" w:rsidRPr="00467014">
              <w:rPr>
                <w:rFonts w:ascii="Calibri" w:eastAsia="Times New Roman" w:hAnsi="Calibri" w:cs="Calibri"/>
              </w:rPr>
              <w:t>.</w:t>
            </w:r>
            <w:r w:rsidRPr="00467014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4374517" w14:textId="1CB9B812" w:rsidR="00A4452A" w:rsidRPr="00467014" w:rsidRDefault="00A4452A" w:rsidP="00A4452A">
            <w:pPr>
              <w:spacing w:after="0" w:line="240" w:lineRule="auto"/>
              <w:rPr>
                <w:rFonts w:ascii="Calibri" w:eastAsia="Times New Roman" w:hAnsi="Calibri" w:cs="Calibri"/>
                <w:shd w:val="clear" w:color="auto" w:fill="FFFF00"/>
              </w:rPr>
            </w:pPr>
            <w:r w:rsidRPr="00467014">
              <w:rPr>
                <w:rFonts w:ascii="Calibri" w:eastAsia="Times New Roman" w:hAnsi="Calibri" w:cs="Calibri"/>
              </w:rPr>
              <w:t xml:space="preserve"> </w:t>
            </w:r>
          </w:p>
          <w:p w14:paraId="5612CB86" w14:textId="7035B3C0" w:rsidR="00A4452A" w:rsidRPr="00467014" w:rsidRDefault="00A4452A" w:rsidP="00A44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7014">
              <w:rPr>
                <w:rFonts w:ascii="Calibri" w:eastAsia="Times New Roman" w:hAnsi="Calibri" w:cs="Calibri"/>
              </w:rPr>
              <w:t>Attends and Incorporates knowledge from relevant professional development into Extension Programs</w:t>
            </w:r>
            <w:r w:rsidR="007D78A7" w:rsidRPr="00467014">
              <w:rPr>
                <w:rFonts w:ascii="Calibri" w:eastAsia="Times New Roman" w:hAnsi="Calibri" w:cs="Calibri"/>
              </w:rPr>
              <w:t>.</w:t>
            </w:r>
            <w:r w:rsidRPr="00467014">
              <w:rPr>
                <w:rFonts w:ascii="Calibri" w:eastAsia="Times New Roman" w:hAnsi="Calibri" w:cs="Calibri"/>
              </w:rPr>
              <w:t xml:space="preserve"> Facilitates the professional development o</w:t>
            </w:r>
            <w:r w:rsidR="007D78A7" w:rsidRPr="00467014">
              <w:rPr>
                <w:rFonts w:ascii="Calibri" w:eastAsia="Times New Roman" w:hAnsi="Calibri" w:cs="Calibri"/>
              </w:rPr>
              <w:t>f</w:t>
            </w:r>
            <w:r w:rsidRPr="00467014">
              <w:rPr>
                <w:rFonts w:ascii="Calibri" w:eastAsia="Times New Roman" w:hAnsi="Calibri" w:cs="Calibri"/>
              </w:rPr>
              <w:t xml:space="preserve"> educators and/or volunteers on a state or national basis</w:t>
            </w:r>
            <w:r w:rsidR="007D78A7" w:rsidRPr="00467014">
              <w:rPr>
                <w:rFonts w:ascii="Calibri" w:eastAsia="Times New Roman" w:hAnsi="Calibri" w:cs="Calibri"/>
              </w:rPr>
              <w:t>.</w:t>
            </w:r>
          </w:p>
        </w:tc>
      </w:tr>
      <w:tr w:rsidR="00A4452A" w:rsidRPr="006F29EE" w14:paraId="71473B85" w14:textId="77777777" w:rsidTr="0054709E">
        <w:trPr>
          <w:trHeight w:val="12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DF654" w14:textId="77777777" w:rsidR="00A4452A" w:rsidRPr="006F29EE" w:rsidRDefault="00A4452A" w:rsidP="00A4452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0AFD600" w14:textId="77777777" w:rsidR="00A4452A" w:rsidRPr="006F29EE" w:rsidRDefault="00A4452A" w:rsidP="00A44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9EE">
              <w:rPr>
                <w:rFonts w:ascii="Calibri" w:eastAsia="Times New Roman" w:hAnsi="Calibri" w:cs="Calibri"/>
                <w:b/>
                <w:bCs/>
                <w:color w:val="000000"/>
              </w:rPr>
              <w:t>Onboarding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4B17D8B" w14:textId="77777777" w:rsidR="00A4452A" w:rsidRPr="0054709E" w:rsidRDefault="00A4452A" w:rsidP="00A44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Completes new educator onboarding and required trainings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829F22B" w14:textId="77777777" w:rsidR="00A4452A" w:rsidRPr="0054709E" w:rsidRDefault="00A4452A" w:rsidP="00A44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Completes all required trainings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C3C500E" w14:textId="77777777" w:rsidR="00A4452A" w:rsidRPr="0054709E" w:rsidRDefault="00A4452A" w:rsidP="00A44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Completes all required trainings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0D833C8" w14:textId="77777777" w:rsidR="00A4452A" w:rsidRPr="0054709E" w:rsidRDefault="00A4452A" w:rsidP="00A44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Completes all required trainings</w:t>
            </w:r>
          </w:p>
        </w:tc>
      </w:tr>
      <w:tr w:rsidR="00A4452A" w:rsidRPr="006F29EE" w14:paraId="08370A66" w14:textId="77777777" w:rsidTr="0054709E">
        <w:trPr>
          <w:trHeight w:val="21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3628A" w14:textId="77777777" w:rsidR="00A4452A" w:rsidRPr="006F29EE" w:rsidRDefault="00A4452A" w:rsidP="00A4452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6A82079" w14:textId="77777777" w:rsidR="00A4452A" w:rsidRPr="006F29EE" w:rsidRDefault="00A4452A" w:rsidP="00A44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9EE">
              <w:rPr>
                <w:rFonts w:ascii="Calibri" w:eastAsia="Times New Roman" w:hAnsi="Calibri" w:cs="Calibri"/>
                <w:b/>
                <w:bCs/>
                <w:color w:val="000000"/>
              </w:rPr>
              <w:t>Coaching &amp; Mentoring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AF2A1B7" w14:textId="77777777" w:rsidR="00A4452A" w:rsidRPr="0054709E" w:rsidRDefault="00A4452A" w:rsidP="00A44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Seeks feedback from mentors and coaching from others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932C891" w14:textId="77777777" w:rsidR="00A4452A" w:rsidRPr="0054709E" w:rsidRDefault="00A4452A" w:rsidP="00A44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Uses skills to mentor, develop and coach others.  Seeks feedback from mentors and coaching from others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C452969" w14:textId="77777777" w:rsidR="00A4452A" w:rsidRPr="0054709E" w:rsidRDefault="00A4452A" w:rsidP="00A44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Uses skills to mentor, develop and coach others.  Seeks feedback from mentors and coaching from others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452669B" w14:textId="77777777" w:rsidR="00A4452A" w:rsidRPr="0054709E" w:rsidRDefault="00A4452A" w:rsidP="00A445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4709E">
              <w:rPr>
                <w:rFonts w:ascii="Calibri" w:eastAsia="Times New Roman" w:hAnsi="Calibri" w:cs="Calibri"/>
              </w:rPr>
              <w:t>Uses skills to mentor, develop and coach others.  Seeks feedback from mentors and coaching from others</w:t>
            </w:r>
          </w:p>
        </w:tc>
      </w:tr>
    </w:tbl>
    <w:p w14:paraId="4296A679" w14:textId="77777777" w:rsidR="00DC183E" w:rsidRDefault="00DC183E"/>
    <w:sectPr w:rsidR="00DC183E" w:rsidSect="00DC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68630" w14:textId="77777777" w:rsidR="00F01E19" w:rsidRDefault="00F01E19" w:rsidP="00DC183E">
      <w:pPr>
        <w:spacing w:after="0" w:line="240" w:lineRule="auto"/>
      </w:pPr>
      <w:r>
        <w:separator/>
      </w:r>
    </w:p>
  </w:endnote>
  <w:endnote w:type="continuationSeparator" w:id="0">
    <w:p w14:paraId="11453775" w14:textId="77777777" w:rsidR="00F01E19" w:rsidRDefault="00F01E19" w:rsidP="00DC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A5292" w14:textId="77777777" w:rsidR="00F01E19" w:rsidRDefault="00F01E19" w:rsidP="00DC183E">
      <w:pPr>
        <w:spacing w:after="0" w:line="240" w:lineRule="auto"/>
      </w:pPr>
      <w:r>
        <w:separator/>
      </w:r>
    </w:p>
  </w:footnote>
  <w:footnote w:type="continuationSeparator" w:id="0">
    <w:p w14:paraId="0A95784C" w14:textId="77777777" w:rsidR="00F01E19" w:rsidRDefault="00F01E19" w:rsidP="00DC1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3E"/>
    <w:rsid w:val="000F193C"/>
    <w:rsid w:val="00115A49"/>
    <w:rsid w:val="00116907"/>
    <w:rsid w:val="00140F1F"/>
    <w:rsid w:val="001A0BEB"/>
    <w:rsid w:val="0022570E"/>
    <w:rsid w:val="00227D91"/>
    <w:rsid w:val="002855CF"/>
    <w:rsid w:val="00332BA3"/>
    <w:rsid w:val="003B4097"/>
    <w:rsid w:val="00414CD3"/>
    <w:rsid w:val="00467014"/>
    <w:rsid w:val="004E422B"/>
    <w:rsid w:val="00511FC3"/>
    <w:rsid w:val="0054709E"/>
    <w:rsid w:val="00586FA3"/>
    <w:rsid w:val="00594DB2"/>
    <w:rsid w:val="005A07EC"/>
    <w:rsid w:val="006223F0"/>
    <w:rsid w:val="00655383"/>
    <w:rsid w:val="00666EE4"/>
    <w:rsid w:val="007D78A7"/>
    <w:rsid w:val="00843C59"/>
    <w:rsid w:val="00891A95"/>
    <w:rsid w:val="00960FDE"/>
    <w:rsid w:val="0097213E"/>
    <w:rsid w:val="009D351B"/>
    <w:rsid w:val="00A4452A"/>
    <w:rsid w:val="00B4058F"/>
    <w:rsid w:val="00BD24D7"/>
    <w:rsid w:val="00BF1B35"/>
    <w:rsid w:val="00C03A63"/>
    <w:rsid w:val="00C969BF"/>
    <w:rsid w:val="00DC183E"/>
    <w:rsid w:val="00E070B9"/>
    <w:rsid w:val="00E7317C"/>
    <w:rsid w:val="00EF14C3"/>
    <w:rsid w:val="00EF720B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A1AC"/>
  <w15:chartTrackingRefBased/>
  <w15:docId w15:val="{87D9F349-9170-4808-8DD2-968676BD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83E"/>
  </w:style>
  <w:style w:type="paragraph" w:styleId="Footer">
    <w:name w:val="footer"/>
    <w:basedOn w:val="Normal"/>
    <w:link w:val="FooterChar"/>
    <w:uiPriority w:val="99"/>
    <w:unhideWhenUsed/>
    <w:rsid w:val="00DC1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83E"/>
  </w:style>
  <w:style w:type="table" w:styleId="TableGrid">
    <w:name w:val="Table Grid"/>
    <w:basedOn w:val="TableNormal"/>
    <w:uiPriority w:val="39"/>
    <w:rsid w:val="00DC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6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9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B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47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44B96-86C6-4979-B83B-9D0B3D6B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Nierman, Amy M.</dc:creator>
  <cp:keywords/>
  <dc:description/>
  <cp:lastModifiedBy>Nierman, Amy M.</cp:lastModifiedBy>
  <cp:revision>20</cp:revision>
  <dcterms:created xsi:type="dcterms:W3CDTF">2019-07-09T22:33:00Z</dcterms:created>
  <dcterms:modified xsi:type="dcterms:W3CDTF">2019-07-19T21:50:00Z</dcterms:modified>
</cp:coreProperties>
</file>