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3474C" w14:textId="3D8A3F73" w:rsidR="00C046BC" w:rsidRPr="00FF4C36" w:rsidRDefault="00C046BC">
      <w:pPr>
        <w:rPr>
          <w:b/>
          <w:sz w:val="32"/>
          <w:szCs w:val="32"/>
        </w:rPr>
      </w:pPr>
      <w:r w:rsidRPr="00FF4C36">
        <w:rPr>
          <w:b/>
          <w:sz w:val="32"/>
          <w:szCs w:val="32"/>
        </w:rPr>
        <w:t>4-H Goals</w:t>
      </w:r>
      <w:r w:rsidR="00C673C7" w:rsidRPr="00FF4C36">
        <w:rPr>
          <w:b/>
          <w:sz w:val="32"/>
          <w:szCs w:val="32"/>
        </w:rPr>
        <w:t xml:space="preserve"> are </w:t>
      </w:r>
      <w:proofErr w:type="gramStart"/>
      <w:r w:rsidR="00472AEA" w:rsidRPr="00FF4C36">
        <w:rPr>
          <w:b/>
          <w:sz w:val="32"/>
          <w:szCs w:val="32"/>
        </w:rPr>
        <w:t>C</w:t>
      </w:r>
      <w:r w:rsidR="00C673C7" w:rsidRPr="00FF4C36">
        <w:rPr>
          <w:b/>
          <w:sz w:val="32"/>
          <w:szCs w:val="32"/>
        </w:rPr>
        <w:t>onnected</w:t>
      </w:r>
      <w:proofErr w:type="gramEnd"/>
      <w:r w:rsidR="00C673C7" w:rsidRPr="00FF4C36">
        <w:rPr>
          <w:b/>
          <w:sz w:val="32"/>
          <w:szCs w:val="32"/>
        </w:rPr>
        <w:t xml:space="preserve"> to 4-H Mission Areas</w:t>
      </w:r>
    </w:p>
    <w:p w14:paraId="1D62FB43" w14:textId="2DBDD128" w:rsidR="00C046BC" w:rsidRPr="0066568F" w:rsidRDefault="00F21F4C">
      <w:pPr>
        <w:rPr>
          <w:sz w:val="24"/>
          <w:szCs w:val="24"/>
        </w:rPr>
      </w:pPr>
      <w:r w:rsidRPr="0066568F">
        <w:rPr>
          <w:b/>
          <w:sz w:val="24"/>
          <w:szCs w:val="24"/>
        </w:rPr>
        <w:t>Civic Engagement/Leadership</w:t>
      </w:r>
      <w:r w:rsidRPr="0066568F">
        <w:rPr>
          <w:sz w:val="24"/>
          <w:szCs w:val="24"/>
        </w:rPr>
        <w:t xml:space="preserve">: </w:t>
      </w:r>
      <w:r w:rsidR="00C046BC" w:rsidRPr="0066568F">
        <w:rPr>
          <w:sz w:val="24"/>
          <w:szCs w:val="24"/>
        </w:rPr>
        <w:t xml:space="preserve"> </w:t>
      </w:r>
      <w:r w:rsidR="0060539A" w:rsidRPr="0066568F">
        <w:rPr>
          <w:rFonts w:cs="Cambria Math"/>
          <w:sz w:val="24"/>
          <w:szCs w:val="24"/>
        </w:rPr>
        <w:t>4-</w:t>
      </w:r>
      <w:r w:rsidR="00C673C7" w:rsidRPr="0066568F">
        <w:rPr>
          <w:sz w:val="24"/>
          <w:szCs w:val="24"/>
        </w:rPr>
        <w:t xml:space="preserve">H civic engagement </w:t>
      </w:r>
      <w:r w:rsidR="00246491" w:rsidRPr="0066568F">
        <w:rPr>
          <w:sz w:val="24"/>
          <w:szCs w:val="24"/>
        </w:rPr>
        <w:t xml:space="preserve">and leadership </w:t>
      </w:r>
      <w:r w:rsidR="00C673C7" w:rsidRPr="0066568F">
        <w:rPr>
          <w:sz w:val="24"/>
          <w:szCs w:val="24"/>
        </w:rPr>
        <w:t xml:space="preserve">programs empower young people to be well-informed individuals who are actively engaged in their communities and the world. Youth learn about civic affairs, build decision-making skills and develop a sense of understanding and confidence in relating </w:t>
      </w:r>
      <w:r w:rsidR="00246491" w:rsidRPr="0066568F">
        <w:rPr>
          <w:sz w:val="24"/>
          <w:szCs w:val="24"/>
        </w:rPr>
        <w:t xml:space="preserve">to </w:t>
      </w:r>
      <w:r w:rsidR="00C673C7" w:rsidRPr="0066568F">
        <w:rPr>
          <w:sz w:val="24"/>
          <w:szCs w:val="24"/>
        </w:rPr>
        <w:t xml:space="preserve">and connecting </w:t>
      </w:r>
      <w:r w:rsidR="00246491" w:rsidRPr="0066568F">
        <w:rPr>
          <w:sz w:val="24"/>
          <w:szCs w:val="24"/>
        </w:rPr>
        <w:t>with</w:t>
      </w:r>
      <w:r w:rsidR="00C673C7" w:rsidRPr="0066568F">
        <w:rPr>
          <w:sz w:val="24"/>
          <w:szCs w:val="24"/>
        </w:rPr>
        <w:t xml:space="preserve"> other people.</w:t>
      </w:r>
      <w:r w:rsidR="002365F3" w:rsidRPr="0066568F">
        <w:rPr>
          <w:sz w:val="24"/>
          <w:szCs w:val="24"/>
        </w:rPr>
        <w:t xml:space="preserve"> </w:t>
      </w:r>
    </w:p>
    <w:p w14:paraId="42374969" w14:textId="54EEA701" w:rsidR="00C046BC" w:rsidRPr="0066568F" w:rsidRDefault="0066568F" w:rsidP="00C046BC">
      <w:pPr>
        <w:rPr>
          <w:sz w:val="24"/>
          <w:szCs w:val="24"/>
        </w:rPr>
      </w:pPr>
      <w:r w:rsidRPr="0066568F">
        <w:rPr>
          <w:b/>
          <w:sz w:val="24"/>
          <w:szCs w:val="24"/>
        </w:rPr>
        <w:t>STEM</w:t>
      </w:r>
      <w:r w:rsidR="00C673C7" w:rsidRPr="0066568F">
        <w:rPr>
          <w:b/>
          <w:sz w:val="24"/>
          <w:szCs w:val="24"/>
        </w:rPr>
        <w:t>/Agriculture</w:t>
      </w:r>
      <w:r w:rsidR="00F21F4C" w:rsidRPr="0066568F">
        <w:rPr>
          <w:b/>
          <w:sz w:val="24"/>
          <w:szCs w:val="24"/>
        </w:rPr>
        <w:t>:</w:t>
      </w:r>
      <w:r w:rsidR="00F21F4C" w:rsidRPr="0066568F">
        <w:rPr>
          <w:sz w:val="24"/>
          <w:szCs w:val="24"/>
        </w:rPr>
        <w:t xml:space="preserve"> </w:t>
      </w:r>
      <w:r w:rsidRPr="0066568F">
        <w:rPr>
          <w:sz w:val="24"/>
          <w:szCs w:val="24"/>
        </w:rPr>
        <w:t>4</w:t>
      </w:r>
      <w:r w:rsidRPr="0066568F">
        <w:rPr>
          <w:sz w:val="24"/>
          <w:szCs w:val="24"/>
        </w:rPr>
        <w:noBreakHyphen/>
        <w:t>H STEM</w:t>
      </w:r>
      <w:r w:rsidR="00C673C7" w:rsidRPr="0066568F">
        <w:rPr>
          <w:sz w:val="24"/>
          <w:szCs w:val="24"/>
        </w:rPr>
        <w:t xml:space="preserve"> programs provide youth the opportunity to learn about Science, Technology, Engineering and Math (STEM) through fun, </w:t>
      </w:r>
      <w:r w:rsidR="007E3766" w:rsidRPr="0066568F">
        <w:rPr>
          <w:sz w:val="24"/>
          <w:szCs w:val="24"/>
        </w:rPr>
        <w:t>hands-on activities</w:t>
      </w:r>
      <w:r w:rsidR="00C673C7" w:rsidRPr="0066568F">
        <w:rPr>
          <w:sz w:val="24"/>
          <w:szCs w:val="24"/>
        </w:rPr>
        <w:t>.</w:t>
      </w:r>
      <w:r w:rsidR="002365F3" w:rsidRPr="0066568F">
        <w:rPr>
          <w:sz w:val="24"/>
          <w:szCs w:val="24"/>
        </w:rPr>
        <w:t xml:space="preserve"> </w:t>
      </w:r>
      <w:r w:rsidR="003B309A" w:rsidRPr="0066568F">
        <w:rPr>
          <w:sz w:val="24"/>
          <w:szCs w:val="24"/>
        </w:rPr>
        <w:t>T</w:t>
      </w:r>
      <w:r w:rsidR="00C673C7" w:rsidRPr="0066568F">
        <w:rPr>
          <w:sz w:val="24"/>
          <w:szCs w:val="24"/>
        </w:rPr>
        <w:t xml:space="preserve">opics </w:t>
      </w:r>
      <w:r w:rsidR="003B309A" w:rsidRPr="0066568F">
        <w:rPr>
          <w:sz w:val="24"/>
          <w:szCs w:val="24"/>
        </w:rPr>
        <w:t>that may be included in this mission area are</w:t>
      </w:r>
      <w:r w:rsidR="00FF4C36" w:rsidRPr="0066568F">
        <w:rPr>
          <w:sz w:val="24"/>
          <w:szCs w:val="24"/>
        </w:rPr>
        <w:t xml:space="preserve"> plant, animal, </w:t>
      </w:r>
      <w:r w:rsidR="00C673C7" w:rsidRPr="0066568F">
        <w:rPr>
          <w:sz w:val="24"/>
          <w:szCs w:val="24"/>
        </w:rPr>
        <w:t>environmental</w:t>
      </w:r>
      <w:r w:rsidR="003B309A" w:rsidRPr="0066568F">
        <w:rPr>
          <w:sz w:val="24"/>
          <w:szCs w:val="24"/>
        </w:rPr>
        <w:t>,</w:t>
      </w:r>
      <w:r w:rsidR="00C673C7" w:rsidRPr="0066568F">
        <w:rPr>
          <w:sz w:val="24"/>
          <w:szCs w:val="24"/>
        </w:rPr>
        <w:t xml:space="preserve"> food</w:t>
      </w:r>
      <w:r w:rsidR="003B309A" w:rsidRPr="0066568F">
        <w:rPr>
          <w:sz w:val="24"/>
          <w:szCs w:val="24"/>
        </w:rPr>
        <w:t>,</w:t>
      </w:r>
      <w:r w:rsidR="00C673C7" w:rsidRPr="0066568F">
        <w:rPr>
          <w:sz w:val="24"/>
          <w:szCs w:val="24"/>
        </w:rPr>
        <w:t xml:space="preserve"> </w:t>
      </w:r>
      <w:r w:rsidR="007E3766" w:rsidRPr="0066568F">
        <w:rPr>
          <w:sz w:val="24"/>
          <w:szCs w:val="24"/>
        </w:rPr>
        <w:t>engineering, robotics, aerospace, computer</w:t>
      </w:r>
      <w:r w:rsidR="003B309A" w:rsidRPr="0066568F">
        <w:rPr>
          <w:sz w:val="24"/>
          <w:szCs w:val="24"/>
        </w:rPr>
        <w:t>,</w:t>
      </w:r>
      <w:r w:rsidR="007E3766" w:rsidRPr="0066568F">
        <w:rPr>
          <w:sz w:val="24"/>
          <w:szCs w:val="24"/>
        </w:rPr>
        <w:t xml:space="preserve"> and </w:t>
      </w:r>
      <w:r w:rsidR="00C673C7" w:rsidRPr="0066568F">
        <w:rPr>
          <w:sz w:val="24"/>
          <w:szCs w:val="24"/>
        </w:rPr>
        <w:t>other technologies</w:t>
      </w:r>
      <w:r w:rsidR="007E3766" w:rsidRPr="0066568F">
        <w:rPr>
          <w:sz w:val="24"/>
          <w:szCs w:val="24"/>
        </w:rPr>
        <w:t>.</w:t>
      </w:r>
      <w:r w:rsidR="00C673C7" w:rsidRPr="0066568F">
        <w:rPr>
          <w:sz w:val="24"/>
          <w:szCs w:val="24"/>
        </w:rPr>
        <w:t xml:space="preserve">  </w:t>
      </w:r>
    </w:p>
    <w:p w14:paraId="77E34882" w14:textId="77777777" w:rsidR="00C046BC" w:rsidRPr="0066568F" w:rsidRDefault="00C046BC" w:rsidP="00C046BC">
      <w:pPr>
        <w:rPr>
          <w:sz w:val="24"/>
          <w:szCs w:val="24"/>
        </w:rPr>
      </w:pPr>
      <w:r w:rsidRPr="0066568F">
        <w:rPr>
          <w:b/>
          <w:sz w:val="24"/>
          <w:szCs w:val="24"/>
        </w:rPr>
        <w:t>Healthy Living</w:t>
      </w:r>
      <w:r w:rsidR="00F21F4C" w:rsidRPr="0066568F">
        <w:rPr>
          <w:sz w:val="24"/>
          <w:szCs w:val="24"/>
        </w:rPr>
        <w:t xml:space="preserve">: </w:t>
      </w:r>
      <w:r w:rsidR="00C673C7" w:rsidRPr="0066568F">
        <w:rPr>
          <w:sz w:val="24"/>
          <w:szCs w:val="24"/>
        </w:rPr>
        <w:t>4</w:t>
      </w:r>
      <w:r w:rsidR="00C673C7" w:rsidRPr="0066568F">
        <w:rPr>
          <w:sz w:val="24"/>
          <w:szCs w:val="24"/>
        </w:rPr>
        <w:noBreakHyphen/>
        <w:t>H healthy living programs help 4</w:t>
      </w:r>
      <w:r w:rsidR="00C673C7" w:rsidRPr="0066568F">
        <w:rPr>
          <w:sz w:val="24"/>
          <w:szCs w:val="24"/>
        </w:rPr>
        <w:noBreakHyphen/>
        <w:t>H youth learn how to lead lives that balance physical, mental, social and emotional health and well-being.</w:t>
      </w:r>
    </w:p>
    <w:p w14:paraId="6561A5D3" w14:textId="35DE710C" w:rsidR="0060539A" w:rsidRPr="0066568F" w:rsidRDefault="00D0748A" w:rsidP="00C673C7">
      <w:pPr>
        <w:rPr>
          <w:sz w:val="24"/>
          <w:szCs w:val="24"/>
        </w:rPr>
      </w:pPr>
      <w:r w:rsidRPr="0066568F">
        <w:rPr>
          <w:sz w:val="24"/>
          <w:szCs w:val="24"/>
        </w:rPr>
        <w:t>Objectives should focus on the following.</w:t>
      </w:r>
      <w:r w:rsidR="0060539A" w:rsidRPr="0066568F">
        <w:rPr>
          <w:sz w:val="24"/>
          <w:szCs w:val="24"/>
        </w:rPr>
        <w:t xml:space="preserve"> </w:t>
      </w:r>
    </w:p>
    <w:p w14:paraId="6E238091" w14:textId="51717846" w:rsidR="0060539A" w:rsidRPr="0066568F" w:rsidRDefault="00C673C7" w:rsidP="00472AEA">
      <w:pPr>
        <w:pStyle w:val="ListParagraph"/>
        <w:numPr>
          <w:ilvl w:val="0"/>
          <w:numId w:val="3"/>
        </w:numPr>
        <w:rPr>
          <w:sz w:val="24"/>
          <w:szCs w:val="24"/>
        </w:rPr>
      </w:pPr>
      <w:r w:rsidRPr="0066568F">
        <w:rPr>
          <w:sz w:val="24"/>
          <w:szCs w:val="24"/>
        </w:rPr>
        <w:t>4-H Program growth (with strategy)</w:t>
      </w:r>
      <w:r w:rsidR="0060539A" w:rsidRPr="0066568F">
        <w:rPr>
          <w:sz w:val="24"/>
          <w:szCs w:val="24"/>
        </w:rPr>
        <w:t xml:space="preserve"> – describe steps you plan to take to grow the county 4-H Program in each respective mission area. How will you include youth and adult volunteers in the development and </w:t>
      </w:r>
      <w:r w:rsidR="00D63CCA">
        <w:rPr>
          <w:sz w:val="24"/>
          <w:szCs w:val="24"/>
        </w:rPr>
        <w:t>i</w:t>
      </w:r>
      <w:bookmarkStart w:id="0" w:name="_GoBack"/>
      <w:bookmarkEnd w:id="0"/>
      <w:r w:rsidR="0060539A" w:rsidRPr="0066568F">
        <w:rPr>
          <w:sz w:val="24"/>
          <w:szCs w:val="24"/>
        </w:rPr>
        <w:t>mplementation of this strategy to reach a diverse youth audience in each mission area?</w:t>
      </w:r>
    </w:p>
    <w:p w14:paraId="6308309C" w14:textId="31A3AE67" w:rsidR="0060539A" w:rsidRPr="0066568F" w:rsidRDefault="00C673C7">
      <w:pPr>
        <w:pStyle w:val="ListParagraph"/>
        <w:numPr>
          <w:ilvl w:val="0"/>
          <w:numId w:val="3"/>
        </w:numPr>
        <w:rPr>
          <w:sz w:val="24"/>
          <w:szCs w:val="24"/>
        </w:rPr>
      </w:pPr>
      <w:r w:rsidRPr="0066568F">
        <w:rPr>
          <w:sz w:val="24"/>
          <w:szCs w:val="24"/>
        </w:rPr>
        <w:t>Volunteer development</w:t>
      </w:r>
      <w:r w:rsidR="0060539A" w:rsidRPr="0066568F">
        <w:rPr>
          <w:sz w:val="24"/>
          <w:szCs w:val="24"/>
        </w:rPr>
        <w:t xml:space="preserve"> - in what ways will you provide opportunities for youth and adult volunteers to develop their skills </w:t>
      </w:r>
      <w:r w:rsidR="00246491" w:rsidRPr="0066568F">
        <w:rPr>
          <w:sz w:val="24"/>
          <w:szCs w:val="24"/>
        </w:rPr>
        <w:t>so that they will be able to assist with the implementation of programming in this mission area? How will volunteers be equipped with the skills and knowledge that they need to lead a safe, effective educational program for youth?</w:t>
      </w:r>
      <w:r w:rsidR="00D0748A" w:rsidRPr="0066568F">
        <w:rPr>
          <w:sz w:val="24"/>
          <w:szCs w:val="24"/>
        </w:rPr>
        <w:t xml:space="preserve"> Volunteers are capable of (and should be) assisting with the implementation of mission area programming. They can’t assist us with program growth if they are not provided with the tools and expectation to do so.</w:t>
      </w:r>
    </w:p>
    <w:p w14:paraId="4C3DCD47" w14:textId="16FE3F99" w:rsidR="00C673C7" w:rsidRPr="0066568F" w:rsidRDefault="00C673C7" w:rsidP="00472AEA">
      <w:pPr>
        <w:pStyle w:val="ListParagraph"/>
        <w:numPr>
          <w:ilvl w:val="0"/>
          <w:numId w:val="3"/>
        </w:numPr>
        <w:rPr>
          <w:sz w:val="24"/>
          <w:szCs w:val="24"/>
        </w:rPr>
      </w:pPr>
      <w:r w:rsidRPr="0066568F">
        <w:rPr>
          <w:sz w:val="24"/>
          <w:szCs w:val="24"/>
        </w:rPr>
        <w:t>Evaluation of educational programming with 4-H Common measures</w:t>
      </w:r>
      <w:r w:rsidR="00246491" w:rsidRPr="0066568F">
        <w:rPr>
          <w:sz w:val="24"/>
          <w:szCs w:val="24"/>
        </w:rPr>
        <w:t xml:space="preserve"> – evaluating the effectiveness of the p</w:t>
      </w:r>
      <w:r w:rsidR="00FF4C36" w:rsidRPr="0066568F">
        <w:rPr>
          <w:sz w:val="24"/>
          <w:szCs w:val="24"/>
        </w:rPr>
        <w:t>rograms offered in each mission area</w:t>
      </w:r>
      <w:r w:rsidR="00246491" w:rsidRPr="0066568F">
        <w:rPr>
          <w:sz w:val="24"/>
          <w:szCs w:val="24"/>
        </w:rPr>
        <w:t xml:space="preserve"> is essential. 4-H Common Measures is one tool that can be used to evaluate the knowledge gained and attitudes of those who have participated in the program. Which one or two programs in this mission area do you plan to</w:t>
      </w:r>
      <w:r w:rsidR="0066568F" w:rsidRPr="0066568F">
        <w:rPr>
          <w:sz w:val="24"/>
          <w:szCs w:val="24"/>
        </w:rPr>
        <w:t xml:space="preserve"> </w:t>
      </w:r>
      <w:r w:rsidR="00246491" w:rsidRPr="0066568F">
        <w:rPr>
          <w:sz w:val="24"/>
          <w:szCs w:val="24"/>
        </w:rPr>
        <w:t>evaluate using 4-H Common Measures in the coming year? Are there other programs you will evaluate using a different evaluation tool?</w:t>
      </w:r>
    </w:p>
    <w:p w14:paraId="5F7F11FF" w14:textId="77777777" w:rsidR="00C046BC" w:rsidRDefault="00C046BC">
      <w:pPr>
        <w:rPr>
          <w:sz w:val="28"/>
          <w:szCs w:val="28"/>
        </w:rPr>
      </w:pPr>
    </w:p>
    <w:p w14:paraId="28E24652" w14:textId="23D8A111" w:rsidR="00C046BC" w:rsidRDefault="00C046BC">
      <w:pPr>
        <w:rPr>
          <w:sz w:val="28"/>
          <w:szCs w:val="28"/>
        </w:rPr>
      </w:pPr>
    </w:p>
    <w:p w14:paraId="48A7CA5D" w14:textId="680B2CAC" w:rsidR="0066568F" w:rsidRDefault="0066568F">
      <w:pPr>
        <w:rPr>
          <w:sz w:val="28"/>
          <w:szCs w:val="28"/>
        </w:rPr>
      </w:pPr>
    </w:p>
    <w:p w14:paraId="0FBDA8FD" w14:textId="77777777" w:rsidR="0066568F" w:rsidRDefault="0066568F">
      <w:pPr>
        <w:rPr>
          <w:sz w:val="28"/>
          <w:szCs w:val="28"/>
        </w:rPr>
      </w:pPr>
    </w:p>
    <w:p w14:paraId="0BB073BC" w14:textId="75871909" w:rsidR="00C046BC" w:rsidRDefault="002365F3">
      <w:pPr>
        <w:rPr>
          <w:sz w:val="28"/>
          <w:szCs w:val="28"/>
        </w:rPr>
      </w:pPr>
      <w:r>
        <w:rPr>
          <w:sz w:val="28"/>
          <w:szCs w:val="28"/>
        </w:rPr>
        <w:lastRenderedPageBreak/>
        <w:t xml:space="preserve">This will be shared with educators when talking with them: </w:t>
      </w:r>
      <w:r w:rsidR="00D0748A">
        <w:rPr>
          <w:sz w:val="28"/>
          <w:szCs w:val="28"/>
        </w:rPr>
        <w:t xml:space="preserve">(this is not an </w:t>
      </w:r>
      <w:proofErr w:type="spellStart"/>
      <w:r w:rsidR="00D0748A">
        <w:rPr>
          <w:sz w:val="28"/>
          <w:szCs w:val="28"/>
        </w:rPr>
        <w:t>all inclusive</w:t>
      </w:r>
      <w:proofErr w:type="spellEnd"/>
      <w:r w:rsidR="00D0748A">
        <w:rPr>
          <w:sz w:val="28"/>
          <w:szCs w:val="28"/>
        </w:rPr>
        <w:t xml:space="preserve"> list)</w:t>
      </w:r>
    </w:p>
    <w:p w14:paraId="0B54B2C4" w14:textId="77777777" w:rsidR="00383612" w:rsidRPr="00C046BC" w:rsidRDefault="00DF1257">
      <w:pPr>
        <w:rPr>
          <w:b/>
          <w:sz w:val="36"/>
          <w:szCs w:val="36"/>
        </w:rPr>
      </w:pPr>
      <w:r w:rsidRPr="00C046BC">
        <w:rPr>
          <w:b/>
          <w:sz w:val="36"/>
          <w:szCs w:val="36"/>
        </w:rPr>
        <w:t xml:space="preserve">4-H Youth Development Expectations </w:t>
      </w:r>
    </w:p>
    <w:p w14:paraId="4B5AB6E9" w14:textId="18EC7C1F" w:rsidR="00DF1257" w:rsidRDefault="00C046BC" w:rsidP="00D25A52">
      <w:pPr>
        <w:pStyle w:val="ListParagraph"/>
        <w:numPr>
          <w:ilvl w:val="0"/>
          <w:numId w:val="1"/>
        </w:numPr>
        <w:rPr>
          <w:sz w:val="28"/>
          <w:szCs w:val="28"/>
        </w:rPr>
      </w:pPr>
      <w:r w:rsidRPr="00D25A52">
        <w:rPr>
          <w:sz w:val="28"/>
          <w:szCs w:val="28"/>
        </w:rPr>
        <w:t>Increase Growth</w:t>
      </w:r>
      <w:r w:rsidR="00D25A52" w:rsidRPr="00D25A52">
        <w:rPr>
          <w:sz w:val="28"/>
          <w:szCs w:val="28"/>
        </w:rPr>
        <w:t xml:space="preserve">: </w:t>
      </w:r>
      <w:r w:rsidR="007E3766">
        <w:rPr>
          <w:sz w:val="28"/>
          <w:szCs w:val="28"/>
        </w:rPr>
        <w:t xml:space="preserve">4% growth goal for each county resulting in an </w:t>
      </w:r>
      <w:r w:rsidR="00D25A52" w:rsidRPr="00D25A52">
        <w:rPr>
          <w:sz w:val="28"/>
          <w:szCs w:val="28"/>
        </w:rPr>
        <w:t>increase</w:t>
      </w:r>
      <w:r w:rsidR="007E3766">
        <w:rPr>
          <w:sz w:val="28"/>
          <w:szCs w:val="28"/>
        </w:rPr>
        <w:t xml:space="preserve"> in</w:t>
      </w:r>
      <w:r w:rsidR="00D25A52" w:rsidRPr="00D25A52">
        <w:rPr>
          <w:sz w:val="28"/>
          <w:szCs w:val="28"/>
        </w:rPr>
        <w:t xml:space="preserve"> the number of new 4-H Clubs across Indiana</w:t>
      </w:r>
      <w:r w:rsidR="007E3766">
        <w:rPr>
          <w:sz w:val="28"/>
          <w:szCs w:val="28"/>
        </w:rPr>
        <w:t xml:space="preserve">. Additional expectation that growth goals include evidence of strategies for reaching new audiences of youth who have previously been </w:t>
      </w:r>
      <w:r w:rsidR="00472AEA">
        <w:rPr>
          <w:sz w:val="28"/>
          <w:szCs w:val="28"/>
        </w:rPr>
        <w:t xml:space="preserve">underserved or </w:t>
      </w:r>
      <w:r w:rsidR="007E3766">
        <w:rPr>
          <w:sz w:val="28"/>
          <w:szCs w:val="28"/>
        </w:rPr>
        <w:t xml:space="preserve">underrepresented in programs. </w:t>
      </w:r>
      <w:r w:rsidR="00472AEA">
        <w:rPr>
          <w:sz w:val="28"/>
          <w:szCs w:val="28"/>
        </w:rPr>
        <w:t xml:space="preserve">It is also important to note that </w:t>
      </w:r>
      <w:r w:rsidR="00472AEA" w:rsidRPr="00472AEA">
        <w:rPr>
          <w:sz w:val="28"/>
          <w:szCs w:val="28"/>
        </w:rPr>
        <w:t xml:space="preserve">enhancing the programming within existing clubs </w:t>
      </w:r>
      <w:r w:rsidR="00472AEA">
        <w:rPr>
          <w:sz w:val="28"/>
          <w:szCs w:val="28"/>
        </w:rPr>
        <w:t xml:space="preserve">is </w:t>
      </w:r>
      <w:r w:rsidR="00472AEA" w:rsidRPr="00472AEA">
        <w:rPr>
          <w:sz w:val="28"/>
          <w:szCs w:val="28"/>
        </w:rPr>
        <w:t>also be a good way to retain existing members and gain new ones.</w:t>
      </w:r>
    </w:p>
    <w:p w14:paraId="7227DAD7" w14:textId="72C5BCC0" w:rsidR="00DF1257" w:rsidRDefault="007E3766" w:rsidP="00D25A52">
      <w:pPr>
        <w:pStyle w:val="ListParagraph"/>
        <w:numPr>
          <w:ilvl w:val="0"/>
          <w:numId w:val="1"/>
        </w:numPr>
        <w:rPr>
          <w:sz w:val="28"/>
          <w:szCs w:val="28"/>
        </w:rPr>
      </w:pPr>
      <w:r>
        <w:rPr>
          <w:sz w:val="28"/>
          <w:szCs w:val="28"/>
        </w:rPr>
        <w:t>2 spark Clubs</w:t>
      </w:r>
      <w:r w:rsidR="00DF1257" w:rsidRPr="00D25A52">
        <w:rPr>
          <w:sz w:val="28"/>
          <w:szCs w:val="28"/>
        </w:rPr>
        <w:t xml:space="preserve"> </w:t>
      </w:r>
      <w:r>
        <w:rPr>
          <w:sz w:val="28"/>
          <w:szCs w:val="28"/>
        </w:rPr>
        <w:t>focused on NEW audiences of youth</w:t>
      </w:r>
      <w:r w:rsidR="00DF1257" w:rsidRPr="00D25A52">
        <w:rPr>
          <w:sz w:val="28"/>
          <w:szCs w:val="28"/>
        </w:rPr>
        <w:t>, per county</w:t>
      </w:r>
      <w:r>
        <w:rPr>
          <w:sz w:val="28"/>
          <w:szCs w:val="28"/>
        </w:rPr>
        <w:t xml:space="preserve">. These should be volunteer led and also afford the opportunity to connect </w:t>
      </w:r>
      <w:r w:rsidRPr="007E3766">
        <w:rPr>
          <w:b/>
          <w:sz w:val="28"/>
          <w:szCs w:val="28"/>
        </w:rPr>
        <w:t>new</w:t>
      </w:r>
      <w:r>
        <w:rPr>
          <w:sz w:val="28"/>
          <w:szCs w:val="28"/>
        </w:rPr>
        <w:t xml:space="preserve"> volunteers</w:t>
      </w:r>
      <w:r w:rsidR="00FF4C36">
        <w:rPr>
          <w:sz w:val="28"/>
          <w:szCs w:val="28"/>
        </w:rPr>
        <w:t xml:space="preserve"> with new ideas and new energy.</w:t>
      </w:r>
    </w:p>
    <w:p w14:paraId="7E034DE8" w14:textId="77777777" w:rsidR="007E3766" w:rsidRDefault="007E3766" w:rsidP="007E3766">
      <w:pPr>
        <w:pStyle w:val="ListParagraph"/>
        <w:numPr>
          <w:ilvl w:val="0"/>
          <w:numId w:val="1"/>
        </w:numPr>
        <w:rPr>
          <w:sz w:val="28"/>
          <w:szCs w:val="28"/>
        </w:rPr>
      </w:pPr>
      <w:r w:rsidRPr="007E3766">
        <w:rPr>
          <w:sz w:val="28"/>
          <w:szCs w:val="28"/>
        </w:rPr>
        <w:t xml:space="preserve">Meet with Expansion and Review Committee at least two times per year </w:t>
      </w:r>
      <w:r w:rsidR="0036693A">
        <w:rPr>
          <w:sz w:val="28"/>
          <w:szCs w:val="28"/>
        </w:rPr>
        <w:t>to identify future programming opportunities and methods to continue to grow the county program to meet the needs of the county population.</w:t>
      </w:r>
    </w:p>
    <w:p w14:paraId="5FD0BB62" w14:textId="77777777" w:rsidR="007E3766" w:rsidRPr="007E3766" w:rsidRDefault="007E3766" w:rsidP="007E3766">
      <w:pPr>
        <w:pStyle w:val="ListParagraph"/>
        <w:numPr>
          <w:ilvl w:val="1"/>
          <w:numId w:val="1"/>
        </w:numPr>
        <w:rPr>
          <w:sz w:val="28"/>
          <w:szCs w:val="28"/>
        </w:rPr>
      </w:pPr>
      <w:r w:rsidRPr="007E3766">
        <w:rPr>
          <w:i/>
          <w:sz w:val="28"/>
          <w:szCs w:val="28"/>
        </w:rPr>
        <w:t>For assistance with guidelines for Expansion and Review Committees and resources for working with these committees see: Indiana 4-H Intranet/Staff and Volunteer Resources/4-H Expansion and Review</w:t>
      </w:r>
    </w:p>
    <w:p w14:paraId="65B1936A" w14:textId="07A7BCFC" w:rsidR="007E3766" w:rsidRPr="007E3766" w:rsidRDefault="007E3766" w:rsidP="007E3766">
      <w:pPr>
        <w:pStyle w:val="ListParagraph"/>
        <w:numPr>
          <w:ilvl w:val="0"/>
          <w:numId w:val="1"/>
        </w:numPr>
        <w:rPr>
          <w:sz w:val="28"/>
          <w:szCs w:val="28"/>
        </w:rPr>
      </w:pPr>
      <w:r w:rsidRPr="007E3766">
        <w:rPr>
          <w:sz w:val="28"/>
          <w:szCs w:val="28"/>
        </w:rPr>
        <w:t xml:space="preserve">Increase number of volunteers and deliver at least 3 Volunteer Development Trainings per year: </w:t>
      </w:r>
      <w:r w:rsidR="00472AEA" w:rsidRPr="00472AEA">
        <w:rPr>
          <w:sz w:val="28"/>
          <w:szCs w:val="28"/>
        </w:rPr>
        <w:t>Increase the diversity of the volunteers serving the 4-H Program so that the 4-H volunteers are representative of the demographics within the county population</w:t>
      </w:r>
      <w:r w:rsidR="00472AEA">
        <w:rPr>
          <w:sz w:val="28"/>
          <w:szCs w:val="28"/>
        </w:rPr>
        <w:t>. E</w:t>
      </w:r>
      <w:r w:rsidRPr="007E3766">
        <w:rPr>
          <w:sz w:val="28"/>
          <w:szCs w:val="28"/>
        </w:rPr>
        <w:t>xpand new volunteer resources, training/development opportunities and quality of materials.</w:t>
      </w:r>
    </w:p>
    <w:p w14:paraId="68712A2A" w14:textId="3D591D8D" w:rsidR="007E3766" w:rsidRPr="007E3766" w:rsidRDefault="007E3766" w:rsidP="007E3766">
      <w:pPr>
        <w:pStyle w:val="ListParagraph"/>
        <w:numPr>
          <w:ilvl w:val="1"/>
          <w:numId w:val="1"/>
        </w:numPr>
        <w:rPr>
          <w:sz w:val="28"/>
          <w:szCs w:val="28"/>
        </w:rPr>
      </w:pPr>
      <w:r w:rsidRPr="007E3766">
        <w:rPr>
          <w:sz w:val="28"/>
          <w:szCs w:val="28"/>
        </w:rPr>
        <w:t xml:space="preserve">Staff should be interfacing with 4-H volunteers on a regular basis. For programming ideas that can be shared with volunteers see: </w:t>
      </w:r>
      <w:r w:rsidRPr="007E3766">
        <w:rPr>
          <w:i/>
          <w:sz w:val="28"/>
          <w:szCs w:val="28"/>
        </w:rPr>
        <w:t xml:space="preserve">Indiana 4-H Intranet/Staff and Volunteer Resources/. </w:t>
      </w:r>
      <w:r w:rsidRPr="007E3766">
        <w:rPr>
          <w:sz w:val="28"/>
          <w:szCs w:val="28"/>
        </w:rPr>
        <w:t xml:space="preserve">Many resources are available on this site: Essential Elements of 4-H Youth Development, 4-H 101, </w:t>
      </w:r>
      <w:proofErr w:type="gramStart"/>
      <w:r w:rsidRPr="007E3766">
        <w:rPr>
          <w:sz w:val="28"/>
          <w:szCs w:val="28"/>
        </w:rPr>
        <w:t>New</w:t>
      </w:r>
      <w:proofErr w:type="gramEnd"/>
      <w:r w:rsidRPr="007E3766">
        <w:rPr>
          <w:sz w:val="28"/>
          <w:szCs w:val="28"/>
        </w:rPr>
        <w:t xml:space="preserve"> 4-H Volunteer Orientation, Optimizing Your Potential as a 4-H Volunteer, Spicing Up 4-H Volunteer Resources</w:t>
      </w:r>
      <w:r w:rsidR="00472AEA">
        <w:rPr>
          <w:sz w:val="28"/>
          <w:szCs w:val="28"/>
        </w:rPr>
        <w:t xml:space="preserve">. Additional </w:t>
      </w:r>
      <w:r w:rsidR="00472AEA" w:rsidRPr="00472AEA">
        <w:rPr>
          <w:sz w:val="28"/>
          <w:szCs w:val="28"/>
        </w:rPr>
        <w:t>resources to share with volunteers are on the public Indiana 4-H Website, under the Volunteer tab (Training and Development 4-H Club Resources, and Resources headings).</w:t>
      </w:r>
      <w:r w:rsidR="00FF4C36">
        <w:rPr>
          <w:sz w:val="28"/>
          <w:szCs w:val="28"/>
        </w:rPr>
        <w:t xml:space="preserve"> </w:t>
      </w:r>
      <w:r w:rsidR="00FF4C36" w:rsidRPr="00FF4C36">
        <w:rPr>
          <w:i/>
          <w:sz w:val="28"/>
          <w:szCs w:val="28"/>
        </w:rPr>
        <w:t>Please note:</w:t>
      </w:r>
      <w:r w:rsidR="00FF4C36">
        <w:rPr>
          <w:sz w:val="28"/>
          <w:szCs w:val="28"/>
        </w:rPr>
        <w:t xml:space="preserve"> volunteer </w:t>
      </w:r>
      <w:r w:rsidR="00FF4C36">
        <w:rPr>
          <w:sz w:val="28"/>
          <w:szCs w:val="28"/>
        </w:rPr>
        <w:lastRenderedPageBreak/>
        <w:t>development should be designed for all 4-H volunteers; not just those who lead 4-H clubs.</w:t>
      </w:r>
    </w:p>
    <w:p w14:paraId="586B733C" w14:textId="77777777" w:rsidR="007E3766" w:rsidRDefault="007E3766" w:rsidP="007E3766">
      <w:pPr>
        <w:pStyle w:val="ListParagraph"/>
        <w:numPr>
          <w:ilvl w:val="0"/>
          <w:numId w:val="1"/>
        </w:numPr>
        <w:rPr>
          <w:sz w:val="28"/>
          <w:szCs w:val="28"/>
        </w:rPr>
      </w:pPr>
      <w:r w:rsidRPr="007E3766">
        <w:rPr>
          <w:sz w:val="28"/>
          <w:szCs w:val="28"/>
        </w:rPr>
        <w:t>Follow Policy and Procedure</w:t>
      </w:r>
      <w:r w:rsidR="00A06A68">
        <w:rPr>
          <w:sz w:val="28"/>
          <w:szCs w:val="28"/>
        </w:rPr>
        <w:t>s</w:t>
      </w:r>
      <w:r w:rsidRPr="007E3766">
        <w:rPr>
          <w:sz w:val="28"/>
          <w:szCs w:val="28"/>
        </w:rPr>
        <w:t xml:space="preserve"> for </w:t>
      </w:r>
      <w:r w:rsidR="00A06A68">
        <w:rPr>
          <w:sz w:val="28"/>
          <w:szCs w:val="28"/>
        </w:rPr>
        <w:t xml:space="preserve">screening and </w:t>
      </w:r>
      <w:r w:rsidRPr="007E3766">
        <w:rPr>
          <w:sz w:val="28"/>
          <w:szCs w:val="28"/>
        </w:rPr>
        <w:t xml:space="preserve">approving </w:t>
      </w:r>
      <w:r w:rsidR="00A06A68">
        <w:rPr>
          <w:sz w:val="28"/>
          <w:szCs w:val="28"/>
        </w:rPr>
        <w:t xml:space="preserve">Adult 4-H </w:t>
      </w:r>
      <w:r w:rsidRPr="007E3766">
        <w:rPr>
          <w:sz w:val="28"/>
          <w:szCs w:val="28"/>
        </w:rPr>
        <w:t>Volunteers</w:t>
      </w:r>
      <w:r w:rsidR="00A06A68">
        <w:rPr>
          <w:sz w:val="28"/>
          <w:szCs w:val="28"/>
        </w:rPr>
        <w:t>.</w:t>
      </w:r>
    </w:p>
    <w:p w14:paraId="2D30A6CE" w14:textId="10CFAF6B" w:rsidR="007E3766" w:rsidRPr="007E3766" w:rsidRDefault="007E3766" w:rsidP="0036693A">
      <w:pPr>
        <w:pStyle w:val="ListParagraph"/>
        <w:numPr>
          <w:ilvl w:val="0"/>
          <w:numId w:val="1"/>
        </w:numPr>
        <w:rPr>
          <w:sz w:val="28"/>
          <w:szCs w:val="28"/>
        </w:rPr>
      </w:pPr>
      <w:r w:rsidRPr="007E3766">
        <w:rPr>
          <w:sz w:val="28"/>
          <w:szCs w:val="28"/>
        </w:rPr>
        <w:t>Serve as an advisor to 4-H Council/related group</w:t>
      </w:r>
      <w:r w:rsidR="00A06A68">
        <w:rPr>
          <w:sz w:val="28"/>
          <w:szCs w:val="28"/>
        </w:rPr>
        <w:t xml:space="preserve">. </w:t>
      </w:r>
      <w:r w:rsidR="00FF4C36">
        <w:rPr>
          <w:sz w:val="28"/>
          <w:szCs w:val="28"/>
        </w:rPr>
        <w:t xml:space="preserve">Incorporate volunteer development </w:t>
      </w:r>
      <w:r w:rsidR="0036693A">
        <w:rPr>
          <w:sz w:val="28"/>
          <w:szCs w:val="28"/>
        </w:rPr>
        <w:t>as appropriate for these advisory boards including use of the Indiana 4-H Youth Development Council Handbook (</w:t>
      </w:r>
      <w:hyperlink r:id="rId7" w:history="1">
        <w:r w:rsidR="0036693A" w:rsidRPr="00034CCE">
          <w:rPr>
            <w:rStyle w:val="Hyperlink"/>
            <w:sz w:val="28"/>
            <w:szCs w:val="28"/>
          </w:rPr>
          <w:t>https://extension.purdue.edu/4h/Pages/CouncilHandbook.aspx</w:t>
        </w:r>
      </w:hyperlink>
      <w:r w:rsidR="0036693A">
        <w:rPr>
          <w:sz w:val="28"/>
          <w:szCs w:val="28"/>
        </w:rPr>
        <w:t xml:space="preserve">). </w:t>
      </w:r>
    </w:p>
    <w:p w14:paraId="3E7BF6CA" w14:textId="51AB8E98" w:rsidR="007E3766" w:rsidRDefault="0036693A" w:rsidP="00D25A52">
      <w:pPr>
        <w:pStyle w:val="ListParagraph"/>
        <w:numPr>
          <w:ilvl w:val="0"/>
          <w:numId w:val="1"/>
        </w:numPr>
        <w:rPr>
          <w:sz w:val="28"/>
          <w:szCs w:val="28"/>
        </w:rPr>
      </w:pPr>
      <w:r>
        <w:rPr>
          <w:sz w:val="28"/>
          <w:szCs w:val="28"/>
        </w:rPr>
        <w:t xml:space="preserve">Provide oversight to the financial management of 4-H accounts, </w:t>
      </w:r>
      <w:proofErr w:type="gramStart"/>
      <w:r>
        <w:rPr>
          <w:sz w:val="28"/>
          <w:szCs w:val="28"/>
        </w:rPr>
        <w:t xml:space="preserve">including </w:t>
      </w:r>
      <w:r w:rsidR="007E3766" w:rsidRPr="007E3766">
        <w:rPr>
          <w:sz w:val="28"/>
          <w:szCs w:val="28"/>
        </w:rPr>
        <w:t xml:space="preserve"> </w:t>
      </w:r>
      <w:r w:rsidR="00E312AF">
        <w:rPr>
          <w:sz w:val="28"/>
          <w:szCs w:val="28"/>
        </w:rPr>
        <w:t>f</w:t>
      </w:r>
      <w:r w:rsidR="007E3766" w:rsidRPr="007E3766">
        <w:rPr>
          <w:sz w:val="28"/>
          <w:szCs w:val="28"/>
        </w:rPr>
        <w:t>inancial</w:t>
      </w:r>
      <w:proofErr w:type="gramEnd"/>
      <w:r w:rsidR="007E3766" w:rsidRPr="007E3766">
        <w:rPr>
          <w:sz w:val="28"/>
          <w:szCs w:val="28"/>
        </w:rPr>
        <w:t xml:space="preserve"> </w:t>
      </w:r>
      <w:r>
        <w:rPr>
          <w:sz w:val="28"/>
          <w:szCs w:val="28"/>
        </w:rPr>
        <w:t>Reviews/</w:t>
      </w:r>
      <w:r w:rsidR="007E3766" w:rsidRPr="007E3766">
        <w:rPr>
          <w:sz w:val="28"/>
          <w:szCs w:val="28"/>
        </w:rPr>
        <w:t>Audits</w:t>
      </w:r>
      <w:r>
        <w:rPr>
          <w:sz w:val="28"/>
          <w:szCs w:val="28"/>
        </w:rPr>
        <w:t>, collection of annual Financial Reports,  and appropriate filing of reports with the IRS and state governmental agencies.</w:t>
      </w:r>
    </w:p>
    <w:p w14:paraId="34B787F0" w14:textId="0A895618" w:rsidR="00DF1257" w:rsidRDefault="00DF1257" w:rsidP="00D25A52">
      <w:pPr>
        <w:pStyle w:val="ListParagraph"/>
        <w:numPr>
          <w:ilvl w:val="0"/>
          <w:numId w:val="1"/>
        </w:numPr>
        <w:rPr>
          <w:sz w:val="28"/>
          <w:szCs w:val="28"/>
        </w:rPr>
      </w:pPr>
      <w:r w:rsidRPr="00D25A52">
        <w:rPr>
          <w:sz w:val="28"/>
          <w:szCs w:val="28"/>
        </w:rPr>
        <w:t>Mark</w:t>
      </w:r>
      <w:r w:rsidR="0054491A">
        <w:rPr>
          <w:sz w:val="28"/>
          <w:szCs w:val="28"/>
        </w:rPr>
        <w:t>et and increase attendance and participation in statewide, educational 4-H events and activities; participate as a chaperone in</w:t>
      </w:r>
      <w:r w:rsidR="0036693A">
        <w:rPr>
          <w:sz w:val="28"/>
          <w:szCs w:val="28"/>
        </w:rPr>
        <w:t xml:space="preserve"> at least one of these</w:t>
      </w:r>
      <w:r w:rsidR="0054491A">
        <w:rPr>
          <w:sz w:val="28"/>
          <w:szCs w:val="28"/>
        </w:rPr>
        <w:t xml:space="preserve"> events</w:t>
      </w:r>
      <w:r w:rsidR="0036693A">
        <w:rPr>
          <w:sz w:val="28"/>
          <w:szCs w:val="28"/>
        </w:rPr>
        <w:t xml:space="preserve"> annually</w:t>
      </w:r>
      <w:r w:rsidR="00FF4C36">
        <w:rPr>
          <w:sz w:val="28"/>
          <w:szCs w:val="28"/>
        </w:rPr>
        <w:t>.</w:t>
      </w:r>
    </w:p>
    <w:p w14:paraId="7FE6D2E2" w14:textId="2676E9E5" w:rsidR="00DF1257" w:rsidRDefault="00DF1257" w:rsidP="00692162">
      <w:pPr>
        <w:pStyle w:val="ListParagraph"/>
        <w:numPr>
          <w:ilvl w:val="0"/>
          <w:numId w:val="1"/>
        </w:numPr>
        <w:rPr>
          <w:sz w:val="28"/>
          <w:szCs w:val="28"/>
        </w:rPr>
      </w:pPr>
      <w:r w:rsidRPr="00D25A52">
        <w:rPr>
          <w:sz w:val="28"/>
          <w:szCs w:val="28"/>
        </w:rPr>
        <w:t>Pro</w:t>
      </w:r>
      <w:r w:rsidR="00FF4C36">
        <w:rPr>
          <w:sz w:val="28"/>
          <w:szCs w:val="28"/>
        </w:rPr>
        <w:t>vide leadership and guidance to others during county fair activities</w:t>
      </w:r>
    </w:p>
    <w:p w14:paraId="553519FE" w14:textId="77777777" w:rsidR="00DF1257" w:rsidRDefault="00C046BC" w:rsidP="00D25A52">
      <w:pPr>
        <w:pStyle w:val="ListParagraph"/>
        <w:numPr>
          <w:ilvl w:val="0"/>
          <w:numId w:val="1"/>
        </w:numPr>
        <w:rPr>
          <w:sz w:val="28"/>
          <w:szCs w:val="28"/>
        </w:rPr>
      </w:pPr>
      <w:r w:rsidRPr="00D25A52">
        <w:rPr>
          <w:sz w:val="28"/>
          <w:szCs w:val="28"/>
        </w:rPr>
        <w:t>Attend</w:t>
      </w:r>
      <w:r w:rsidR="0036693A">
        <w:rPr>
          <w:sz w:val="28"/>
          <w:szCs w:val="28"/>
        </w:rPr>
        <w:t xml:space="preserve"> and actively participate in</w:t>
      </w:r>
      <w:r w:rsidRPr="00D25A52">
        <w:rPr>
          <w:sz w:val="28"/>
          <w:szCs w:val="28"/>
        </w:rPr>
        <w:t xml:space="preserve"> </w:t>
      </w:r>
      <w:r w:rsidR="007E3766">
        <w:rPr>
          <w:sz w:val="28"/>
          <w:szCs w:val="28"/>
        </w:rPr>
        <w:t>Fall 4-H Youth Staff Conference</w:t>
      </w:r>
    </w:p>
    <w:p w14:paraId="713302B5" w14:textId="77777777" w:rsidR="00C046BC" w:rsidRPr="0054491A" w:rsidRDefault="00DF1257" w:rsidP="002D4F6F">
      <w:pPr>
        <w:pStyle w:val="ListParagraph"/>
        <w:numPr>
          <w:ilvl w:val="0"/>
          <w:numId w:val="1"/>
        </w:numPr>
        <w:rPr>
          <w:sz w:val="28"/>
          <w:szCs w:val="28"/>
        </w:rPr>
      </w:pPr>
      <w:r w:rsidRPr="0054491A">
        <w:rPr>
          <w:sz w:val="28"/>
          <w:szCs w:val="28"/>
        </w:rPr>
        <w:t xml:space="preserve">Provide programming in each mission area and develop expertise in one of the areas </w:t>
      </w:r>
    </w:p>
    <w:p w14:paraId="4CFBC700" w14:textId="04E81374" w:rsidR="00C046BC" w:rsidRDefault="0054491A" w:rsidP="00D25A52">
      <w:pPr>
        <w:pStyle w:val="ListParagraph"/>
        <w:numPr>
          <w:ilvl w:val="0"/>
          <w:numId w:val="1"/>
        </w:numPr>
        <w:rPr>
          <w:sz w:val="28"/>
          <w:szCs w:val="28"/>
        </w:rPr>
      </w:pPr>
      <w:r>
        <w:rPr>
          <w:sz w:val="28"/>
          <w:szCs w:val="28"/>
        </w:rPr>
        <w:t xml:space="preserve">Utilize 4-H </w:t>
      </w:r>
      <w:r w:rsidR="00C046BC" w:rsidRPr="00D25A52">
        <w:rPr>
          <w:sz w:val="28"/>
          <w:szCs w:val="28"/>
        </w:rPr>
        <w:t>Common Measures for evaluation/impact statements</w:t>
      </w:r>
    </w:p>
    <w:p w14:paraId="720E1E8B" w14:textId="563EF952" w:rsidR="00C046BC" w:rsidRDefault="0036693A" w:rsidP="00D25A52">
      <w:pPr>
        <w:pStyle w:val="ListParagraph"/>
        <w:numPr>
          <w:ilvl w:val="0"/>
          <w:numId w:val="1"/>
        </w:numPr>
        <w:rPr>
          <w:sz w:val="28"/>
          <w:szCs w:val="28"/>
        </w:rPr>
      </w:pPr>
      <w:r>
        <w:rPr>
          <w:sz w:val="28"/>
          <w:szCs w:val="28"/>
        </w:rPr>
        <w:t>Utilize</w:t>
      </w:r>
      <w:r w:rsidR="00C046BC" w:rsidRPr="00D25A52">
        <w:rPr>
          <w:sz w:val="28"/>
          <w:szCs w:val="28"/>
        </w:rPr>
        <w:t xml:space="preserve"> 4-H Online and Fair Entry </w:t>
      </w:r>
    </w:p>
    <w:p w14:paraId="22B6A8A5" w14:textId="77777777" w:rsidR="007E3766" w:rsidRPr="007E3766" w:rsidRDefault="007E3766" w:rsidP="007E3766">
      <w:pPr>
        <w:pStyle w:val="ListParagraph"/>
        <w:numPr>
          <w:ilvl w:val="0"/>
          <w:numId w:val="1"/>
        </w:numPr>
        <w:rPr>
          <w:sz w:val="28"/>
          <w:szCs w:val="28"/>
        </w:rPr>
      </w:pPr>
      <w:r w:rsidRPr="007E3766">
        <w:rPr>
          <w:sz w:val="28"/>
          <w:szCs w:val="28"/>
        </w:rPr>
        <w:t xml:space="preserve">Volunteer at Indiana State Fair </w:t>
      </w:r>
    </w:p>
    <w:p w14:paraId="54707604" w14:textId="77777777" w:rsidR="00DF1257" w:rsidRPr="00DF1257" w:rsidRDefault="00DF1257">
      <w:pPr>
        <w:rPr>
          <w:sz w:val="28"/>
          <w:szCs w:val="28"/>
        </w:rPr>
      </w:pPr>
    </w:p>
    <w:sectPr w:rsidR="00DF1257" w:rsidRPr="00DF12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8BD81" w14:textId="77777777" w:rsidR="0066568F" w:rsidRDefault="0066568F" w:rsidP="0066568F">
      <w:pPr>
        <w:spacing w:after="0" w:line="240" w:lineRule="auto"/>
      </w:pPr>
      <w:r>
        <w:separator/>
      </w:r>
    </w:p>
  </w:endnote>
  <w:endnote w:type="continuationSeparator" w:id="0">
    <w:p w14:paraId="6C9EDF3B" w14:textId="77777777" w:rsidR="0066568F" w:rsidRDefault="0066568F" w:rsidP="0066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98105"/>
      <w:docPartObj>
        <w:docPartGallery w:val="Page Numbers (Bottom of Page)"/>
        <w:docPartUnique/>
      </w:docPartObj>
    </w:sdtPr>
    <w:sdtEndPr>
      <w:rPr>
        <w:noProof/>
      </w:rPr>
    </w:sdtEndPr>
    <w:sdtContent>
      <w:p w14:paraId="5BC7C2BB" w14:textId="0759116F" w:rsidR="0066568F" w:rsidRDefault="0066568F">
        <w:pPr>
          <w:pStyle w:val="Footer"/>
          <w:jc w:val="right"/>
        </w:pPr>
        <w:r>
          <w:fldChar w:fldCharType="begin"/>
        </w:r>
        <w:r>
          <w:instrText xml:space="preserve"> PAGE   \* MERGEFORMAT </w:instrText>
        </w:r>
        <w:r>
          <w:fldChar w:fldCharType="separate"/>
        </w:r>
        <w:r w:rsidR="00D63CCA">
          <w:rPr>
            <w:noProof/>
          </w:rPr>
          <w:t>1</w:t>
        </w:r>
        <w:r>
          <w:rPr>
            <w:noProof/>
          </w:rPr>
          <w:fldChar w:fldCharType="end"/>
        </w:r>
      </w:p>
    </w:sdtContent>
  </w:sdt>
  <w:p w14:paraId="40FA0756" w14:textId="77777777" w:rsidR="0066568F" w:rsidRDefault="0066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AE8D9" w14:textId="77777777" w:rsidR="0066568F" w:rsidRDefault="0066568F" w:rsidP="0066568F">
      <w:pPr>
        <w:spacing w:after="0" w:line="240" w:lineRule="auto"/>
      </w:pPr>
      <w:r>
        <w:separator/>
      </w:r>
    </w:p>
  </w:footnote>
  <w:footnote w:type="continuationSeparator" w:id="0">
    <w:p w14:paraId="664842F7" w14:textId="77777777" w:rsidR="0066568F" w:rsidRDefault="0066568F" w:rsidP="00665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753B"/>
    <w:multiLevelType w:val="hybridMultilevel"/>
    <w:tmpl w:val="CB9CC354"/>
    <w:lvl w:ilvl="0" w:tplc="8452CDF4">
      <w:start w:val="1"/>
      <w:numFmt w:val="bullet"/>
      <w:lvlText w:val=""/>
      <w:lvlJc w:val="left"/>
      <w:pPr>
        <w:tabs>
          <w:tab w:val="num" w:pos="720"/>
        </w:tabs>
        <w:ind w:left="720" w:hanging="360"/>
      </w:pPr>
      <w:rPr>
        <w:rFonts w:ascii="Symbol" w:hAnsi="Symbol" w:hint="default"/>
      </w:rPr>
    </w:lvl>
    <w:lvl w:ilvl="1" w:tplc="2018863E">
      <w:start w:val="1"/>
      <w:numFmt w:val="decimal"/>
      <w:lvlText w:val="%2)"/>
      <w:lvlJc w:val="left"/>
      <w:pPr>
        <w:tabs>
          <w:tab w:val="num" w:pos="1440"/>
        </w:tabs>
        <w:ind w:left="1440" w:hanging="360"/>
      </w:pPr>
      <w:rPr>
        <w:rFonts w:asciiTheme="minorHAnsi" w:eastAsiaTheme="minorHAnsi" w:hAnsiTheme="minorHAnsi" w:cstheme="minorBidi"/>
        <w:i w:val="0"/>
      </w:rPr>
    </w:lvl>
    <w:lvl w:ilvl="2" w:tplc="697883AC">
      <w:start w:val="1"/>
      <w:numFmt w:val="bullet"/>
      <w:lvlText w:val=""/>
      <w:lvlJc w:val="left"/>
      <w:pPr>
        <w:tabs>
          <w:tab w:val="num" w:pos="2160"/>
        </w:tabs>
        <w:ind w:left="2160" w:hanging="360"/>
      </w:pPr>
      <w:rPr>
        <w:rFonts w:ascii="Symbol" w:hAnsi="Symbol" w:hint="default"/>
      </w:rPr>
    </w:lvl>
    <w:lvl w:ilvl="3" w:tplc="E2185F16">
      <w:start w:val="1"/>
      <w:numFmt w:val="bullet"/>
      <w:lvlText w:val=""/>
      <w:lvlJc w:val="left"/>
      <w:pPr>
        <w:tabs>
          <w:tab w:val="num" w:pos="2880"/>
        </w:tabs>
        <w:ind w:left="2880" w:hanging="360"/>
      </w:pPr>
      <w:rPr>
        <w:rFonts w:ascii="Symbol" w:hAnsi="Symbol" w:hint="default"/>
      </w:rPr>
    </w:lvl>
    <w:lvl w:ilvl="4" w:tplc="68DA0956">
      <w:start w:val="1"/>
      <w:numFmt w:val="bullet"/>
      <w:lvlText w:val=""/>
      <w:lvlJc w:val="left"/>
      <w:pPr>
        <w:tabs>
          <w:tab w:val="num" w:pos="3600"/>
        </w:tabs>
        <w:ind w:left="3600" w:hanging="360"/>
      </w:pPr>
      <w:rPr>
        <w:rFonts w:ascii="Symbol" w:hAnsi="Symbol" w:hint="default"/>
      </w:rPr>
    </w:lvl>
    <w:lvl w:ilvl="5" w:tplc="95706014">
      <w:start w:val="1"/>
      <w:numFmt w:val="bullet"/>
      <w:lvlText w:val=""/>
      <w:lvlJc w:val="left"/>
      <w:pPr>
        <w:tabs>
          <w:tab w:val="num" w:pos="4320"/>
        </w:tabs>
        <w:ind w:left="4320" w:hanging="360"/>
      </w:pPr>
      <w:rPr>
        <w:rFonts w:ascii="Symbol" w:hAnsi="Symbol" w:hint="default"/>
      </w:rPr>
    </w:lvl>
    <w:lvl w:ilvl="6" w:tplc="4AE2482C">
      <w:start w:val="1"/>
      <w:numFmt w:val="bullet"/>
      <w:lvlText w:val=""/>
      <w:lvlJc w:val="left"/>
      <w:pPr>
        <w:tabs>
          <w:tab w:val="num" w:pos="5040"/>
        </w:tabs>
        <w:ind w:left="5040" w:hanging="360"/>
      </w:pPr>
      <w:rPr>
        <w:rFonts w:ascii="Symbol" w:hAnsi="Symbol" w:hint="default"/>
      </w:rPr>
    </w:lvl>
    <w:lvl w:ilvl="7" w:tplc="2BDC10F0">
      <w:start w:val="1"/>
      <w:numFmt w:val="bullet"/>
      <w:lvlText w:val=""/>
      <w:lvlJc w:val="left"/>
      <w:pPr>
        <w:tabs>
          <w:tab w:val="num" w:pos="5760"/>
        </w:tabs>
        <w:ind w:left="5760" w:hanging="360"/>
      </w:pPr>
      <w:rPr>
        <w:rFonts w:ascii="Symbol" w:hAnsi="Symbol" w:hint="default"/>
      </w:rPr>
    </w:lvl>
    <w:lvl w:ilvl="8" w:tplc="3B602F66">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CAC0FA6"/>
    <w:multiLevelType w:val="hybridMultilevel"/>
    <w:tmpl w:val="54244578"/>
    <w:lvl w:ilvl="0" w:tplc="E6329A34">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42309"/>
    <w:multiLevelType w:val="hybridMultilevel"/>
    <w:tmpl w:val="28F8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57"/>
    <w:rsid w:val="00147401"/>
    <w:rsid w:val="00187162"/>
    <w:rsid w:val="002365F3"/>
    <w:rsid w:val="00246491"/>
    <w:rsid w:val="0036693A"/>
    <w:rsid w:val="00383612"/>
    <w:rsid w:val="003B309A"/>
    <w:rsid w:val="00472AEA"/>
    <w:rsid w:val="0054491A"/>
    <w:rsid w:val="0060539A"/>
    <w:rsid w:val="0066568F"/>
    <w:rsid w:val="00692162"/>
    <w:rsid w:val="00695D18"/>
    <w:rsid w:val="007E3766"/>
    <w:rsid w:val="00A06A68"/>
    <w:rsid w:val="00C046BC"/>
    <w:rsid w:val="00C673C7"/>
    <w:rsid w:val="00D0748A"/>
    <w:rsid w:val="00D25A52"/>
    <w:rsid w:val="00D63CCA"/>
    <w:rsid w:val="00DF1257"/>
    <w:rsid w:val="00E312AF"/>
    <w:rsid w:val="00E71D5E"/>
    <w:rsid w:val="00F21F4C"/>
    <w:rsid w:val="00FF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486B"/>
  <w15:chartTrackingRefBased/>
  <w15:docId w15:val="{226ED1B8-AEE2-4C4B-A5C6-548A3D00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52"/>
    <w:pPr>
      <w:ind w:left="720"/>
      <w:contextualSpacing/>
    </w:pPr>
  </w:style>
  <w:style w:type="character" w:styleId="CommentReference">
    <w:name w:val="annotation reference"/>
    <w:basedOn w:val="DefaultParagraphFont"/>
    <w:uiPriority w:val="99"/>
    <w:semiHidden/>
    <w:unhideWhenUsed/>
    <w:rsid w:val="0060539A"/>
    <w:rPr>
      <w:sz w:val="16"/>
      <w:szCs w:val="16"/>
    </w:rPr>
  </w:style>
  <w:style w:type="paragraph" w:styleId="CommentText">
    <w:name w:val="annotation text"/>
    <w:basedOn w:val="Normal"/>
    <w:link w:val="CommentTextChar"/>
    <w:uiPriority w:val="99"/>
    <w:semiHidden/>
    <w:unhideWhenUsed/>
    <w:rsid w:val="0060539A"/>
    <w:pPr>
      <w:spacing w:line="240" w:lineRule="auto"/>
    </w:pPr>
    <w:rPr>
      <w:sz w:val="20"/>
      <w:szCs w:val="20"/>
    </w:rPr>
  </w:style>
  <w:style w:type="character" w:customStyle="1" w:styleId="CommentTextChar">
    <w:name w:val="Comment Text Char"/>
    <w:basedOn w:val="DefaultParagraphFont"/>
    <w:link w:val="CommentText"/>
    <w:uiPriority w:val="99"/>
    <w:semiHidden/>
    <w:rsid w:val="0060539A"/>
    <w:rPr>
      <w:sz w:val="20"/>
      <w:szCs w:val="20"/>
    </w:rPr>
  </w:style>
  <w:style w:type="paragraph" w:styleId="CommentSubject">
    <w:name w:val="annotation subject"/>
    <w:basedOn w:val="CommentText"/>
    <w:next w:val="CommentText"/>
    <w:link w:val="CommentSubjectChar"/>
    <w:uiPriority w:val="99"/>
    <w:semiHidden/>
    <w:unhideWhenUsed/>
    <w:rsid w:val="0060539A"/>
    <w:rPr>
      <w:b/>
      <w:bCs/>
    </w:rPr>
  </w:style>
  <w:style w:type="character" w:customStyle="1" w:styleId="CommentSubjectChar">
    <w:name w:val="Comment Subject Char"/>
    <w:basedOn w:val="CommentTextChar"/>
    <w:link w:val="CommentSubject"/>
    <w:uiPriority w:val="99"/>
    <w:semiHidden/>
    <w:rsid w:val="0060539A"/>
    <w:rPr>
      <w:b/>
      <w:bCs/>
      <w:sz w:val="20"/>
      <w:szCs w:val="20"/>
    </w:rPr>
  </w:style>
  <w:style w:type="paragraph" w:styleId="BalloonText">
    <w:name w:val="Balloon Text"/>
    <w:basedOn w:val="Normal"/>
    <w:link w:val="BalloonTextChar"/>
    <w:uiPriority w:val="99"/>
    <w:semiHidden/>
    <w:unhideWhenUsed/>
    <w:rsid w:val="00605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39A"/>
    <w:rPr>
      <w:rFonts w:ascii="Segoe UI" w:hAnsi="Segoe UI" w:cs="Segoe UI"/>
      <w:sz w:val="18"/>
      <w:szCs w:val="18"/>
    </w:rPr>
  </w:style>
  <w:style w:type="character" w:styleId="Hyperlink">
    <w:name w:val="Hyperlink"/>
    <w:basedOn w:val="DefaultParagraphFont"/>
    <w:uiPriority w:val="99"/>
    <w:unhideWhenUsed/>
    <w:rsid w:val="0036693A"/>
    <w:rPr>
      <w:color w:val="0563C1" w:themeColor="hyperlink"/>
      <w:u w:val="single"/>
    </w:rPr>
  </w:style>
  <w:style w:type="paragraph" w:styleId="Header">
    <w:name w:val="header"/>
    <w:basedOn w:val="Normal"/>
    <w:link w:val="HeaderChar"/>
    <w:uiPriority w:val="99"/>
    <w:unhideWhenUsed/>
    <w:rsid w:val="0066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68F"/>
  </w:style>
  <w:style w:type="paragraph" w:styleId="Footer">
    <w:name w:val="footer"/>
    <w:basedOn w:val="Normal"/>
    <w:link w:val="FooterChar"/>
    <w:uiPriority w:val="99"/>
    <w:unhideWhenUsed/>
    <w:rsid w:val="0066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xtension.purdue.edu/4h/Pages/CouncilHandboo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Julie A.</dc:creator>
  <cp:keywords/>
  <dc:description/>
  <cp:lastModifiedBy>McKee, Renee K</cp:lastModifiedBy>
  <cp:revision>3</cp:revision>
  <dcterms:created xsi:type="dcterms:W3CDTF">2019-07-04T17:03:00Z</dcterms:created>
  <dcterms:modified xsi:type="dcterms:W3CDTF">2019-07-04T17:03:00Z</dcterms:modified>
</cp:coreProperties>
</file>