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4802" w14:textId="349A4BBA" w:rsidR="00A46DF4" w:rsidRDefault="009C79F6" w:rsidP="009C79F6">
      <w:pPr>
        <w:jc w:val="center"/>
      </w:pPr>
      <w:r w:rsidRPr="009C79F6">
        <w:rPr>
          <w:noProof/>
        </w:rPr>
        <w:drawing>
          <wp:inline distT="0" distB="0" distL="0" distR="0" wp14:anchorId="4210C7A7" wp14:editId="0F5A98F9">
            <wp:extent cx="1047750" cy="7720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491" cy="793205"/>
                    </a:xfrm>
                    <a:prstGeom prst="rect">
                      <a:avLst/>
                    </a:prstGeom>
                    <a:noFill/>
                    <a:ln>
                      <a:noFill/>
                    </a:ln>
                  </pic:spPr>
                </pic:pic>
              </a:graphicData>
            </a:graphic>
          </wp:inline>
        </w:drawing>
      </w:r>
    </w:p>
    <w:p w14:paraId="1AC98DBE" w14:textId="26140C61" w:rsidR="00A94CB7" w:rsidRDefault="00A94CB7"/>
    <w:p w14:paraId="6A2BA7FF" w14:textId="6BCAF54D" w:rsidR="00A515E9" w:rsidRPr="00F22E72" w:rsidRDefault="00A515E9" w:rsidP="00A515E9">
      <w:pPr>
        <w:jc w:val="center"/>
        <w:rPr>
          <w:b/>
          <w:bCs/>
        </w:rPr>
      </w:pPr>
      <w:r w:rsidRPr="00F22E72">
        <w:rPr>
          <w:b/>
          <w:bCs/>
        </w:rPr>
        <w:t>Vermillion Parke Health Coalition</w:t>
      </w:r>
      <w:r w:rsidRPr="00F22E72">
        <w:rPr>
          <w:b/>
          <w:bCs/>
        </w:rPr>
        <w:tab/>
      </w:r>
      <w:r w:rsidRPr="00F22E72">
        <w:rPr>
          <w:b/>
          <w:bCs/>
        </w:rPr>
        <w:tab/>
        <w:t>November 2, 2023</w:t>
      </w:r>
    </w:p>
    <w:p w14:paraId="64318A80" w14:textId="77777777" w:rsidR="00A515E9" w:rsidRDefault="00A515E9" w:rsidP="00A515E9">
      <w:pPr>
        <w:jc w:val="center"/>
      </w:pPr>
    </w:p>
    <w:p w14:paraId="74532053" w14:textId="77777777" w:rsidR="00A94CB7" w:rsidRDefault="00A94CB7" w:rsidP="00A94CB7">
      <w:pPr>
        <w:autoSpaceDE w:val="0"/>
        <w:autoSpaceDN w:val="0"/>
        <w:adjustRightInd w:val="0"/>
        <w:rPr>
          <w:rFonts w:ascii="Calibri" w:eastAsiaTheme="minorHAnsi" w:hAnsi="Calibri" w:cs="Calibri"/>
          <w:color w:val="000000"/>
          <w:sz w:val="24"/>
          <w:szCs w:val="24"/>
        </w:rPr>
      </w:pPr>
      <w:r>
        <w:rPr>
          <w:rFonts w:ascii="Calibri-Bold" w:eastAsiaTheme="minorHAnsi" w:hAnsi="Calibri-Bold" w:cs="Calibri-Bold"/>
          <w:b/>
          <w:bCs/>
          <w:color w:val="000000"/>
          <w:sz w:val="24"/>
          <w:szCs w:val="24"/>
        </w:rPr>
        <w:t>Vision</w:t>
      </w:r>
      <w:r>
        <w:rPr>
          <w:rFonts w:ascii="Calibri" w:eastAsiaTheme="minorHAnsi" w:hAnsi="Calibri" w:cs="Calibri"/>
          <w:color w:val="000000"/>
          <w:sz w:val="24"/>
          <w:szCs w:val="24"/>
        </w:rPr>
        <w:t>: Encourage healthy communities in Parke and Vermillion Counties.</w:t>
      </w:r>
    </w:p>
    <w:p w14:paraId="49E59288" w14:textId="78BE01DC" w:rsidR="00A94CB7" w:rsidRDefault="00A94CB7" w:rsidP="00A94CB7">
      <w:pPr>
        <w:autoSpaceDE w:val="0"/>
        <w:autoSpaceDN w:val="0"/>
        <w:adjustRightInd w:val="0"/>
        <w:rPr>
          <w:rFonts w:ascii="Calibri" w:eastAsiaTheme="minorHAnsi" w:hAnsi="Calibri" w:cs="Calibri"/>
          <w:color w:val="000000"/>
          <w:sz w:val="24"/>
          <w:szCs w:val="24"/>
        </w:rPr>
      </w:pPr>
      <w:r>
        <w:rPr>
          <w:rFonts w:ascii="Calibri-Bold" w:eastAsiaTheme="minorHAnsi" w:hAnsi="Calibri-Bold" w:cs="Calibri-Bold"/>
          <w:b/>
          <w:bCs/>
          <w:color w:val="000000"/>
          <w:sz w:val="24"/>
          <w:szCs w:val="24"/>
        </w:rPr>
        <w:t>Mission</w:t>
      </w:r>
      <w:r>
        <w:rPr>
          <w:rFonts w:ascii="Calibri" w:eastAsiaTheme="minorHAnsi" w:hAnsi="Calibri" w:cs="Calibri"/>
          <w:color w:val="000000"/>
          <w:sz w:val="24"/>
          <w:szCs w:val="24"/>
        </w:rPr>
        <w:t xml:space="preserve">: To bring communities together to help everyone lead healthier lives in Parke </w:t>
      </w:r>
      <w:r w:rsidR="000337A9">
        <w:rPr>
          <w:rFonts w:ascii="Calibri" w:eastAsiaTheme="minorHAnsi" w:hAnsi="Calibri" w:cs="Calibri"/>
          <w:color w:val="000000"/>
          <w:sz w:val="24"/>
          <w:szCs w:val="24"/>
        </w:rPr>
        <w:t xml:space="preserve">&amp; </w:t>
      </w:r>
      <w:r>
        <w:rPr>
          <w:rFonts w:ascii="Calibri" w:eastAsiaTheme="minorHAnsi" w:hAnsi="Calibri" w:cs="Calibri"/>
          <w:color w:val="000000"/>
          <w:sz w:val="24"/>
          <w:szCs w:val="24"/>
        </w:rPr>
        <w:t>Vermillion</w:t>
      </w:r>
      <w:r w:rsidR="000337A9">
        <w:rPr>
          <w:rFonts w:ascii="Calibri" w:eastAsiaTheme="minorHAnsi" w:hAnsi="Calibri" w:cs="Calibri"/>
          <w:color w:val="000000"/>
          <w:sz w:val="24"/>
          <w:szCs w:val="24"/>
        </w:rPr>
        <w:t xml:space="preserve"> </w:t>
      </w:r>
      <w:r>
        <w:rPr>
          <w:rFonts w:ascii="Calibri" w:eastAsiaTheme="minorHAnsi" w:hAnsi="Calibri" w:cs="Calibri"/>
          <w:color w:val="000000"/>
          <w:sz w:val="24"/>
          <w:szCs w:val="24"/>
        </w:rPr>
        <w:t>Counties.</w:t>
      </w:r>
    </w:p>
    <w:p w14:paraId="59A35A04" w14:textId="7E9DC1FE" w:rsidR="00A94CB7" w:rsidRDefault="00A94CB7" w:rsidP="00A94CB7">
      <w:pPr>
        <w:autoSpaceDE w:val="0"/>
        <w:autoSpaceDN w:val="0"/>
        <w:adjustRightInd w:val="0"/>
        <w:rPr>
          <w:rFonts w:ascii="Calibri" w:eastAsiaTheme="minorHAnsi" w:hAnsi="Calibri" w:cs="Calibri"/>
          <w:color w:val="000000"/>
          <w:sz w:val="24"/>
          <w:szCs w:val="24"/>
        </w:rPr>
      </w:pPr>
      <w:r>
        <w:rPr>
          <w:rFonts w:ascii="Calibri-Bold" w:eastAsiaTheme="minorHAnsi" w:hAnsi="Calibri-Bold" w:cs="Calibri-Bold"/>
          <w:b/>
          <w:bCs/>
          <w:color w:val="000000"/>
          <w:sz w:val="24"/>
          <w:szCs w:val="24"/>
        </w:rPr>
        <w:t>Goals</w:t>
      </w:r>
      <w:r>
        <w:rPr>
          <w:rFonts w:ascii="Calibri" w:eastAsiaTheme="minorHAnsi" w:hAnsi="Calibri" w:cs="Calibri"/>
          <w:color w:val="000000"/>
          <w:sz w:val="24"/>
          <w:szCs w:val="24"/>
        </w:rPr>
        <w:t>:</w:t>
      </w:r>
      <w:r w:rsidR="005E4C6E">
        <w:rPr>
          <w:rFonts w:ascii="Calibri" w:eastAsiaTheme="minorHAnsi" w:hAnsi="Calibri" w:cs="Calibri"/>
          <w:color w:val="000000"/>
          <w:sz w:val="24"/>
          <w:szCs w:val="24"/>
        </w:rPr>
        <w:t xml:space="preserve"> </w:t>
      </w:r>
      <w:r>
        <w:rPr>
          <w:rFonts w:ascii="Calibri" w:eastAsiaTheme="minorHAnsi" w:hAnsi="Calibri" w:cs="Calibri"/>
          <w:color w:val="000000"/>
          <w:sz w:val="24"/>
          <w:szCs w:val="24"/>
        </w:rPr>
        <w:t>*Education</w:t>
      </w:r>
      <w:r w:rsidR="005E4C6E">
        <w:rPr>
          <w:rFonts w:ascii="Calibri" w:eastAsiaTheme="minorHAnsi" w:hAnsi="Calibri" w:cs="Calibri"/>
          <w:color w:val="000000"/>
          <w:sz w:val="24"/>
          <w:szCs w:val="24"/>
        </w:rPr>
        <w:t xml:space="preserve"> / </w:t>
      </w:r>
      <w:r>
        <w:rPr>
          <w:rFonts w:ascii="Calibri" w:eastAsiaTheme="minorHAnsi" w:hAnsi="Calibri" w:cs="Calibri"/>
          <w:color w:val="000000"/>
          <w:sz w:val="24"/>
          <w:szCs w:val="24"/>
        </w:rPr>
        <w:t>*Advocacy</w:t>
      </w:r>
      <w:r w:rsidR="005E4C6E">
        <w:rPr>
          <w:rFonts w:ascii="Calibri" w:eastAsiaTheme="minorHAnsi" w:hAnsi="Calibri" w:cs="Calibri"/>
          <w:color w:val="000000"/>
          <w:sz w:val="24"/>
          <w:szCs w:val="24"/>
        </w:rPr>
        <w:t xml:space="preserve"> / </w:t>
      </w:r>
      <w:r>
        <w:rPr>
          <w:rFonts w:ascii="Calibri" w:eastAsiaTheme="minorHAnsi" w:hAnsi="Calibri" w:cs="Calibri"/>
          <w:color w:val="000000"/>
          <w:sz w:val="24"/>
          <w:szCs w:val="24"/>
        </w:rPr>
        <w:t>*Collaboration</w:t>
      </w:r>
    </w:p>
    <w:p w14:paraId="7811FFCA" w14:textId="77777777" w:rsidR="000337A9" w:rsidRDefault="000337A9" w:rsidP="00A94CB7">
      <w:pPr>
        <w:autoSpaceDE w:val="0"/>
        <w:autoSpaceDN w:val="0"/>
        <w:adjustRightInd w:val="0"/>
        <w:rPr>
          <w:rFonts w:ascii="Calibri-Bold" w:eastAsiaTheme="minorHAnsi" w:hAnsi="Calibri-Bold" w:cs="Calibri-Bold"/>
          <w:b/>
          <w:bCs/>
          <w:color w:val="000000"/>
          <w:sz w:val="24"/>
          <w:szCs w:val="24"/>
        </w:rPr>
      </w:pPr>
    </w:p>
    <w:p w14:paraId="6AC1206B" w14:textId="64543E23" w:rsidR="00A94CB7" w:rsidRDefault="00210DA4" w:rsidP="00A94CB7">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 xml:space="preserve">Attendance: </w:t>
      </w:r>
    </w:p>
    <w:p w14:paraId="0EE0C24C" w14:textId="5B9B3055" w:rsidR="00210DA4" w:rsidRDefault="007D6173" w:rsidP="007D6173">
      <w:pPr>
        <w:tabs>
          <w:tab w:val="left" w:pos="0"/>
        </w:tabs>
        <w:autoSpaceDE w:val="0"/>
        <w:autoSpaceDN w:val="0"/>
        <w:adjustRightInd w:val="0"/>
        <w:rPr>
          <w:rFonts w:ascii="Calibri-Bold" w:eastAsiaTheme="minorHAnsi" w:hAnsi="Calibri-Bold" w:cs="Calibri-Bold"/>
          <w:b/>
          <w:bCs/>
          <w:color w:val="000000"/>
          <w:sz w:val="24"/>
          <w:szCs w:val="24"/>
        </w:rPr>
      </w:pPr>
      <w:r w:rsidRPr="00A4581E">
        <w:rPr>
          <w:rFonts w:ascii="Calibri" w:hAnsi="Calibri" w:cs="Calibri"/>
          <w:color w:val="000000"/>
        </w:rPr>
        <w:t>Aliya Amin</w:t>
      </w:r>
      <w:r>
        <w:rPr>
          <w:rFonts w:ascii="Calibri" w:hAnsi="Calibri" w:cs="Calibri"/>
          <w:color w:val="000000"/>
        </w:rPr>
        <w:t xml:space="preserve">, </w:t>
      </w:r>
      <w:r w:rsidRPr="00A4581E">
        <w:rPr>
          <w:rFonts w:ascii="Calibri" w:hAnsi="Calibri" w:cs="Calibri"/>
          <w:color w:val="000000"/>
        </w:rPr>
        <w:t>Allissa Theisz</w:t>
      </w:r>
      <w:r>
        <w:rPr>
          <w:rFonts w:ascii="Calibri" w:hAnsi="Calibri" w:cs="Calibri"/>
          <w:color w:val="000000"/>
        </w:rPr>
        <w:t xml:space="preserve">, </w:t>
      </w:r>
      <w:r w:rsidRPr="00A4581E">
        <w:rPr>
          <w:rFonts w:ascii="Calibri" w:hAnsi="Calibri" w:cs="Calibri"/>
          <w:color w:val="000000"/>
        </w:rPr>
        <w:t>Andrew Jones</w:t>
      </w:r>
      <w:r>
        <w:rPr>
          <w:rFonts w:ascii="Calibri" w:hAnsi="Calibri" w:cs="Calibri"/>
          <w:color w:val="000000"/>
        </w:rPr>
        <w:t xml:space="preserve">, </w:t>
      </w:r>
      <w:r w:rsidRPr="00A4581E">
        <w:rPr>
          <w:rFonts w:ascii="Calibri" w:hAnsi="Calibri" w:cs="Calibri"/>
          <w:color w:val="000000"/>
        </w:rPr>
        <w:t>Angie Burgess</w:t>
      </w:r>
      <w:r>
        <w:rPr>
          <w:rFonts w:ascii="Calibri" w:hAnsi="Calibri" w:cs="Calibri"/>
          <w:color w:val="000000"/>
        </w:rPr>
        <w:t xml:space="preserve">, </w:t>
      </w:r>
      <w:r w:rsidRPr="00A4581E">
        <w:rPr>
          <w:rFonts w:ascii="Calibri" w:hAnsi="Calibri" w:cs="Calibri"/>
          <w:color w:val="000000"/>
        </w:rPr>
        <w:t>Antonia Sawyer</w:t>
      </w:r>
      <w:r>
        <w:rPr>
          <w:rFonts w:ascii="Calibri" w:hAnsi="Calibri" w:cs="Calibri"/>
          <w:color w:val="000000"/>
        </w:rPr>
        <w:t xml:space="preserve">, </w:t>
      </w:r>
      <w:r w:rsidRPr="00A4581E">
        <w:rPr>
          <w:rFonts w:ascii="Calibri" w:hAnsi="Calibri" w:cs="Calibri"/>
          <w:color w:val="000000"/>
        </w:rPr>
        <w:t>Becky Myers</w:t>
      </w:r>
      <w:r>
        <w:rPr>
          <w:rFonts w:ascii="Calibri" w:hAnsi="Calibri" w:cs="Calibri"/>
          <w:color w:val="000000"/>
        </w:rPr>
        <w:t xml:space="preserve">, </w:t>
      </w:r>
      <w:r w:rsidRPr="00A4581E">
        <w:rPr>
          <w:rFonts w:ascii="Calibri" w:hAnsi="Calibri" w:cs="Calibri"/>
          <w:color w:val="000000"/>
        </w:rPr>
        <w:t>Beth Evans</w:t>
      </w:r>
      <w:r>
        <w:rPr>
          <w:rFonts w:ascii="Calibri" w:hAnsi="Calibri" w:cs="Calibri"/>
          <w:color w:val="000000"/>
        </w:rPr>
        <w:t xml:space="preserve">, </w:t>
      </w:r>
      <w:r w:rsidRPr="00A4581E">
        <w:rPr>
          <w:rFonts w:ascii="Calibri" w:hAnsi="Calibri" w:cs="Calibri"/>
          <w:color w:val="000000"/>
        </w:rPr>
        <w:t>Courtney</w:t>
      </w:r>
      <w:r>
        <w:rPr>
          <w:rFonts w:ascii="Calibri" w:hAnsi="Calibri" w:cs="Calibri"/>
          <w:color w:val="000000"/>
        </w:rPr>
        <w:t xml:space="preserve"> Ste</w:t>
      </w:r>
      <w:r w:rsidRPr="00A4581E">
        <w:rPr>
          <w:rFonts w:ascii="Calibri" w:hAnsi="Calibri" w:cs="Calibri"/>
          <w:color w:val="000000"/>
        </w:rPr>
        <w:t>wart</w:t>
      </w:r>
      <w:r>
        <w:rPr>
          <w:rFonts w:ascii="Calibri" w:hAnsi="Calibri" w:cs="Calibri"/>
          <w:color w:val="000000"/>
        </w:rPr>
        <w:t xml:space="preserve">, </w:t>
      </w:r>
      <w:r w:rsidRPr="00A4581E">
        <w:rPr>
          <w:rFonts w:ascii="Calibri" w:hAnsi="Calibri" w:cs="Calibri"/>
          <w:color w:val="000000"/>
        </w:rPr>
        <w:t>Don Gettinger</w:t>
      </w:r>
      <w:r>
        <w:rPr>
          <w:rFonts w:ascii="Calibri" w:hAnsi="Calibri" w:cs="Calibri"/>
          <w:color w:val="000000"/>
        </w:rPr>
        <w:t xml:space="preserve">, </w:t>
      </w:r>
      <w:r w:rsidRPr="00A4581E">
        <w:rPr>
          <w:rFonts w:ascii="Calibri" w:hAnsi="Calibri" w:cs="Calibri"/>
          <w:color w:val="000000"/>
        </w:rPr>
        <w:t>Jeffrey Galbraith</w:t>
      </w:r>
      <w:r>
        <w:rPr>
          <w:rFonts w:ascii="Calibri" w:hAnsi="Calibri" w:cs="Calibri"/>
          <w:color w:val="000000"/>
        </w:rPr>
        <w:t xml:space="preserve">, </w:t>
      </w:r>
      <w:r w:rsidRPr="00A4581E">
        <w:rPr>
          <w:rFonts w:ascii="Calibri" w:hAnsi="Calibri" w:cs="Calibri"/>
          <w:color w:val="000000"/>
        </w:rPr>
        <w:t>Judy Gainey</w:t>
      </w:r>
      <w:r>
        <w:rPr>
          <w:rFonts w:ascii="Calibri" w:hAnsi="Calibri" w:cs="Calibri"/>
          <w:color w:val="000000"/>
        </w:rPr>
        <w:t xml:space="preserve">, </w:t>
      </w:r>
      <w:r w:rsidRPr="00A4581E">
        <w:rPr>
          <w:rFonts w:ascii="Calibri" w:hAnsi="Calibri" w:cs="Calibri"/>
          <w:color w:val="000000"/>
        </w:rPr>
        <w:t>Julie Pettit</w:t>
      </w:r>
      <w:r>
        <w:rPr>
          <w:rFonts w:ascii="Calibri" w:hAnsi="Calibri" w:cs="Calibri"/>
          <w:color w:val="000000"/>
        </w:rPr>
        <w:t xml:space="preserve">, </w:t>
      </w:r>
      <w:r w:rsidRPr="00A4581E">
        <w:rPr>
          <w:rFonts w:ascii="Calibri" w:hAnsi="Calibri" w:cs="Calibri"/>
          <w:color w:val="000000"/>
        </w:rPr>
        <w:t>Karen Hinshaw</w:t>
      </w:r>
      <w:r>
        <w:rPr>
          <w:rFonts w:ascii="Calibri" w:hAnsi="Calibri" w:cs="Calibri"/>
          <w:color w:val="000000"/>
        </w:rPr>
        <w:t xml:space="preserve">, </w:t>
      </w:r>
      <w:r w:rsidRPr="00A4581E">
        <w:rPr>
          <w:rFonts w:ascii="Calibri" w:hAnsi="Calibri" w:cs="Calibri"/>
          <w:color w:val="000000"/>
        </w:rPr>
        <w:t>Larry Addison</w:t>
      </w:r>
      <w:r>
        <w:rPr>
          <w:rFonts w:ascii="Calibri" w:hAnsi="Calibri" w:cs="Calibri"/>
          <w:color w:val="000000"/>
        </w:rPr>
        <w:t xml:space="preserve">, </w:t>
      </w:r>
      <w:r w:rsidRPr="00A4581E">
        <w:rPr>
          <w:rFonts w:ascii="Calibri" w:hAnsi="Calibri" w:cs="Calibri"/>
          <w:color w:val="000000"/>
        </w:rPr>
        <w:t>Laura Ruhl</w:t>
      </w:r>
      <w:r>
        <w:rPr>
          <w:rFonts w:ascii="Calibri" w:hAnsi="Calibri" w:cs="Calibri"/>
          <w:color w:val="000000"/>
        </w:rPr>
        <w:t xml:space="preserve">, </w:t>
      </w:r>
      <w:r w:rsidRPr="00A4581E">
        <w:rPr>
          <w:rFonts w:ascii="Calibri" w:hAnsi="Calibri" w:cs="Calibri"/>
          <w:color w:val="000000"/>
        </w:rPr>
        <w:t>Lori Bouslog</w:t>
      </w:r>
      <w:r>
        <w:rPr>
          <w:rFonts w:ascii="Calibri" w:hAnsi="Calibri" w:cs="Calibri"/>
          <w:color w:val="000000"/>
        </w:rPr>
        <w:t xml:space="preserve">, </w:t>
      </w:r>
      <w:r w:rsidRPr="00A4581E">
        <w:rPr>
          <w:rFonts w:ascii="Calibri" w:hAnsi="Calibri" w:cs="Calibri"/>
          <w:color w:val="000000"/>
        </w:rPr>
        <w:t>Lori Deyoung</w:t>
      </w:r>
      <w:r>
        <w:rPr>
          <w:rFonts w:ascii="Calibri" w:hAnsi="Calibri" w:cs="Calibri"/>
          <w:color w:val="000000"/>
        </w:rPr>
        <w:t xml:space="preserve">, </w:t>
      </w:r>
      <w:r w:rsidRPr="00A4581E">
        <w:rPr>
          <w:rFonts w:ascii="Calibri" w:hAnsi="Calibri" w:cs="Calibri"/>
          <w:color w:val="000000"/>
        </w:rPr>
        <w:t>Lori Powers</w:t>
      </w:r>
      <w:r>
        <w:rPr>
          <w:rFonts w:ascii="Calibri" w:hAnsi="Calibri" w:cs="Calibri"/>
          <w:color w:val="000000"/>
        </w:rPr>
        <w:t xml:space="preserve">, </w:t>
      </w:r>
      <w:r w:rsidRPr="00A4581E">
        <w:rPr>
          <w:rFonts w:ascii="Calibri" w:hAnsi="Calibri" w:cs="Calibri"/>
          <w:color w:val="000000"/>
        </w:rPr>
        <w:t>Lori Swinford</w:t>
      </w:r>
      <w:r>
        <w:rPr>
          <w:rFonts w:ascii="Calibri" w:hAnsi="Calibri" w:cs="Calibri"/>
          <w:color w:val="000000"/>
        </w:rPr>
        <w:t xml:space="preserve">, </w:t>
      </w:r>
      <w:r w:rsidRPr="00A4581E">
        <w:rPr>
          <w:rFonts w:ascii="Calibri" w:hAnsi="Calibri" w:cs="Calibri"/>
          <w:color w:val="000000"/>
        </w:rPr>
        <w:t>Lynn Egan</w:t>
      </w:r>
      <w:r>
        <w:rPr>
          <w:rFonts w:ascii="Calibri" w:hAnsi="Calibri" w:cs="Calibri"/>
          <w:color w:val="000000"/>
        </w:rPr>
        <w:t xml:space="preserve">, </w:t>
      </w:r>
      <w:r w:rsidRPr="00A4581E">
        <w:rPr>
          <w:rFonts w:ascii="Calibri" w:hAnsi="Calibri" w:cs="Calibri"/>
          <w:color w:val="000000"/>
        </w:rPr>
        <w:t>Maci Valdez</w:t>
      </w:r>
      <w:r>
        <w:rPr>
          <w:rFonts w:ascii="Calibri" w:hAnsi="Calibri" w:cs="Calibri"/>
          <w:color w:val="000000"/>
        </w:rPr>
        <w:t xml:space="preserve">, </w:t>
      </w:r>
      <w:r w:rsidRPr="00A4581E">
        <w:rPr>
          <w:rFonts w:ascii="Calibri" w:hAnsi="Calibri" w:cs="Calibri"/>
          <w:color w:val="000000"/>
        </w:rPr>
        <w:t>Mary Margaret Rhees</w:t>
      </w:r>
      <w:r>
        <w:rPr>
          <w:rFonts w:ascii="Calibri" w:hAnsi="Calibri" w:cs="Calibri"/>
          <w:color w:val="000000"/>
        </w:rPr>
        <w:t xml:space="preserve">, </w:t>
      </w:r>
      <w:r w:rsidRPr="00A4581E">
        <w:rPr>
          <w:rFonts w:ascii="Calibri" w:hAnsi="Calibri" w:cs="Calibri"/>
          <w:color w:val="000000"/>
        </w:rPr>
        <w:t>Matt Smith</w:t>
      </w:r>
      <w:r>
        <w:rPr>
          <w:rFonts w:ascii="Calibri" w:hAnsi="Calibri" w:cs="Calibri"/>
          <w:color w:val="000000"/>
        </w:rPr>
        <w:t xml:space="preserve">, </w:t>
      </w:r>
      <w:r w:rsidRPr="00A4581E">
        <w:rPr>
          <w:rFonts w:ascii="Calibri" w:hAnsi="Calibri" w:cs="Calibri"/>
          <w:color w:val="000000"/>
        </w:rPr>
        <w:t>Michele Bennett</w:t>
      </w:r>
      <w:r>
        <w:rPr>
          <w:rFonts w:ascii="Calibri" w:hAnsi="Calibri" w:cs="Calibri"/>
          <w:color w:val="000000"/>
        </w:rPr>
        <w:t xml:space="preserve">, </w:t>
      </w:r>
      <w:r w:rsidRPr="00A4581E">
        <w:rPr>
          <w:rFonts w:ascii="Calibri" w:hAnsi="Calibri" w:cs="Calibri"/>
          <w:color w:val="000000"/>
        </w:rPr>
        <w:t>Ronda Foster</w:t>
      </w:r>
      <w:r>
        <w:rPr>
          <w:rFonts w:ascii="Calibri" w:hAnsi="Calibri" w:cs="Calibri"/>
          <w:color w:val="000000"/>
        </w:rPr>
        <w:t xml:space="preserve">, Rish O’Brien, </w:t>
      </w:r>
      <w:r w:rsidRPr="00A4581E">
        <w:rPr>
          <w:rFonts w:ascii="Calibri" w:hAnsi="Calibri" w:cs="Calibri"/>
          <w:color w:val="000000"/>
        </w:rPr>
        <w:t>Shelly Amerman</w:t>
      </w:r>
    </w:p>
    <w:p w14:paraId="21CBACAE" w14:textId="77777777" w:rsidR="00516B45" w:rsidRDefault="00516B45" w:rsidP="00A94CB7">
      <w:pPr>
        <w:autoSpaceDE w:val="0"/>
        <w:autoSpaceDN w:val="0"/>
        <w:adjustRightInd w:val="0"/>
        <w:rPr>
          <w:rFonts w:ascii="Calibri-Bold" w:eastAsiaTheme="minorHAnsi" w:hAnsi="Calibri-Bold" w:cs="Calibri-Bold"/>
          <w:b/>
          <w:bCs/>
          <w:color w:val="000000"/>
          <w:sz w:val="24"/>
          <w:szCs w:val="24"/>
        </w:rPr>
      </w:pPr>
    </w:p>
    <w:p w14:paraId="0A1750DF" w14:textId="26AEFA79" w:rsidR="00A94CB7" w:rsidRPr="00450C8D" w:rsidRDefault="00A94CB7"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b/>
          <w:bCs/>
          <w:color w:val="000000"/>
          <w:sz w:val="24"/>
          <w:szCs w:val="24"/>
        </w:rPr>
        <w:t>Guest Speakers</w:t>
      </w:r>
      <w:r w:rsidR="00450C8D">
        <w:rPr>
          <w:rFonts w:ascii="Calibri-Bold" w:eastAsiaTheme="minorHAnsi" w:hAnsi="Calibri-Bold" w:cs="Calibri-Bold"/>
          <w:b/>
          <w:bCs/>
          <w:color w:val="000000"/>
          <w:sz w:val="24"/>
          <w:szCs w:val="24"/>
        </w:rPr>
        <w:t>:</w:t>
      </w:r>
      <w:r w:rsidR="005E4C6E">
        <w:rPr>
          <w:rFonts w:ascii="Calibri-Bold" w:eastAsiaTheme="minorHAnsi" w:hAnsi="Calibri-Bold" w:cs="Calibri-Bold"/>
          <w:b/>
          <w:bCs/>
          <w:color w:val="000000"/>
          <w:sz w:val="24"/>
          <w:szCs w:val="24"/>
        </w:rPr>
        <w:t xml:space="preserve"> </w:t>
      </w:r>
      <w:r w:rsidRPr="00450C8D">
        <w:rPr>
          <w:rFonts w:ascii="Calibri-Bold" w:eastAsiaTheme="minorHAnsi" w:hAnsi="Calibri-Bold" w:cs="Calibri-Bold"/>
          <w:color w:val="000000"/>
          <w:sz w:val="24"/>
          <w:szCs w:val="24"/>
        </w:rPr>
        <w:t>Mary Margaret Rhees, Dr. Laura Ruhl, Dr. Rish O’Brien</w:t>
      </w:r>
    </w:p>
    <w:p w14:paraId="3B8630E3" w14:textId="010C74FA" w:rsidR="00A94CB7" w:rsidRPr="00B92E57" w:rsidRDefault="00A94CB7" w:rsidP="00A94CB7">
      <w:pPr>
        <w:autoSpaceDE w:val="0"/>
        <w:autoSpaceDN w:val="0"/>
        <w:adjustRightInd w:val="0"/>
        <w:rPr>
          <w:rFonts w:ascii="Calibri-Bold" w:eastAsiaTheme="minorHAnsi" w:hAnsi="Calibri-Bold" w:cs="Calibri-Bold"/>
          <w:b/>
          <w:bCs/>
          <w:i/>
          <w:iCs/>
          <w:color w:val="000000"/>
          <w:sz w:val="24"/>
          <w:szCs w:val="24"/>
        </w:rPr>
      </w:pPr>
      <w:r w:rsidRPr="00D930EB">
        <w:rPr>
          <w:rFonts w:ascii="Calibri-Bold" w:eastAsiaTheme="minorHAnsi" w:hAnsi="Calibri-Bold" w:cs="Calibri-Bold"/>
          <w:b/>
          <w:bCs/>
          <w:color w:val="000000"/>
          <w:sz w:val="24"/>
          <w:szCs w:val="24"/>
        </w:rPr>
        <w:t>Potential Grant for Vermillion County</w:t>
      </w:r>
      <w:r w:rsidR="00450C8D" w:rsidRPr="00D930EB">
        <w:rPr>
          <w:rFonts w:ascii="Calibri-Bold" w:eastAsiaTheme="minorHAnsi" w:hAnsi="Calibri-Bold" w:cs="Calibri-Bold"/>
          <w:b/>
          <w:bCs/>
          <w:color w:val="000000"/>
          <w:sz w:val="24"/>
          <w:szCs w:val="24"/>
        </w:rPr>
        <w:t xml:space="preserve"> (NIH Grant)</w:t>
      </w:r>
      <w:r w:rsidR="00450C8D" w:rsidRPr="00450C8D">
        <w:rPr>
          <w:rFonts w:ascii="Calibri-Bold" w:eastAsiaTheme="minorHAnsi" w:hAnsi="Calibri-Bold" w:cs="Calibri-Bold"/>
          <w:color w:val="000000"/>
          <w:sz w:val="24"/>
          <w:szCs w:val="24"/>
        </w:rPr>
        <w:t xml:space="preserve"> – </w:t>
      </w:r>
      <w:r w:rsidR="00450C8D" w:rsidRPr="00B92E57">
        <w:rPr>
          <w:rFonts w:ascii="Calibri-Bold" w:eastAsiaTheme="minorHAnsi" w:hAnsi="Calibri-Bold" w:cs="Calibri-Bold"/>
          <w:b/>
          <w:bCs/>
          <w:i/>
          <w:iCs/>
          <w:color w:val="000000"/>
          <w:sz w:val="24"/>
          <w:szCs w:val="24"/>
        </w:rPr>
        <w:t xml:space="preserve">Global Health RC2 Update / Indiana Clinical &amp; Translational Sciences Institute </w:t>
      </w:r>
    </w:p>
    <w:p w14:paraId="22B46418" w14:textId="35CE3C34" w:rsidR="00450C8D" w:rsidRDefault="00450C8D"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This potential grant has already brought together partnerships and learning from organizations and businesses in Vermillion County. The </w:t>
      </w:r>
      <w:r w:rsidRPr="00450C8D">
        <w:rPr>
          <w:rFonts w:ascii="Calibri-Bold" w:eastAsiaTheme="minorHAnsi" w:hAnsi="Calibri-Bold" w:cs="Calibri-Bold"/>
          <w:color w:val="000000"/>
          <w:sz w:val="24"/>
          <w:szCs w:val="24"/>
        </w:rPr>
        <w:t>Re</w:t>
      </w:r>
      <w:r>
        <w:rPr>
          <w:rFonts w:ascii="Calibri-Bold" w:eastAsiaTheme="minorHAnsi" w:hAnsi="Calibri-Bold" w:cs="Calibri-Bold"/>
          <w:color w:val="000000"/>
          <w:sz w:val="24"/>
          <w:szCs w:val="24"/>
        </w:rPr>
        <w:t>ciprocal Innovation for area of Bidirectional research agenda, mutual benefit, equitable partnerships and continuous shared learning and innovation</w:t>
      </w:r>
      <w:r w:rsidR="00516B45">
        <w:rPr>
          <w:rFonts w:ascii="Calibri-Bold" w:eastAsiaTheme="minorHAnsi" w:hAnsi="Calibri-Bold" w:cs="Calibri-Bold"/>
          <w:color w:val="000000"/>
          <w:sz w:val="24"/>
          <w:szCs w:val="24"/>
        </w:rPr>
        <w:t xml:space="preserve"> are some of the entities brought together to grow and learn to share about the challenges of health concerns.  They want this to </w:t>
      </w:r>
      <w:r w:rsidR="000337A9">
        <w:rPr>
          <w:rFonts w:ascii="Calibri-Bold" w:eastAsiaTheme="minorHAnsi" w:hAnsi="Calibri-Bold" w:cs="Calibri-Bold"/>
          <w:color w:val="000000"/>
          <w:sz w:val="24"/>
          <w:szCs w:val="24"/>
        </w:rPr>
        <w:t>b</w:t>
      </w:r>
      <w:r w:rsidR="00516B45">
        <w:rPr>
          <w:rFonts w:ascii="Calibri-Bold" w:eastAsiaTheme="minorHAnsi" w:hAnsi="Calibri-Bold" w:cs="Calibri-Bold"/>
          <w:color w:val="000000"/>
          <w:sz w:val="24"/>
          <w:szCs w:val="24"/>
        </w:rPr>
        <w:t xml:space="preserve">e more than a grant, but be able to take these ideas, challenges, and concerns and work together long term to meet the needs of the people in the community.  (Slide Presentation sent out by Lori Bouslog) </w:t>
      </w:r>
    </w:p>
    <w:p w14:paraId="3623037F" w14:textId="2CC020CD" w:rsidR="00516B45" w:rsidRDefault="00516B45"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The final decision will be in January 2024.  The funding would start in May if </w:t>
      </w:r>
      <w:r w:rsidR="000337A9">
        <w:rPr>
          <w:rFonts w:ascii="Calibri-Bold" w:eastAsiaTheme="minorHAnsi" w:hAnsi="Calibri-Bold" w:cs="Calibri-Bold"/>
          <w:color w:val="000000"/>
          <w:sz w:val="24"/>
          <w:szCs w:val="24"/>
        </w:rPr>
        <w:t>successful grant applicant</w:t>
      </w:r>
      <w:r>
        <w:rPr>
          <w:rFonts w:ascii="Calibri-Bold" w:eastAsiaTheme="minorHAnsi" w:hAnsi="Calibri-Bold" w:cs="Calibri-Bold"/>
          <w:color w:val="000000"/>
          <w:sz w:val="24"/>
          <w:szCs w:val="24"/>
        </w:rPr>
        <w:t xml:space="preserve">.  It’s a </w:t>
      </w:r>
      <w:r w:rsidR="00786A4A">
        <w:rPr>
          <w:rFonts w:ascii="Calibri-Bold" w:eastAsiaTheme="minorHAnsi" w:hAnsi="Calibri-Bold" w:cs="Calibri-Bold"/>
          <w:color w:val="000000"/>
          <w:sz w:val="24"/>
          <w:szCs w:val="24"/>
        </w:rPr>
        <w:t>three-year</w:t>
      </w:r>
      <w:r>
        <w:rPr>
          <w:rFonts w:ascii="Calibri-Bold" w:eastAsiaTheme="minorHAnsi" w:hAnsi="Calibri-Bold" w:cs="Calibri-Bold"/>
          <w:color w:val="000000"/>
          <w:sz w:val="24"/>
          <w:szCs w:val="24"/>
        </w:rPr>
        <w:t xml:space="preserve"> proposal grant. </w:t>
      </w:r>
    </w:p>
    <w:p w14:paraId="2B17AC56" w14:textId="77777777" w:rsidR="00D930EB" w:rsidRDefault="00D930EB" w:rsidP="00A94CB7">
      <w:pPr>
        <w:autoSpaceDE w:val="0"/>
        <w:autoSpaceDN w:val="0"/>
        <w:adjustRightInd w:val="0"/>
        <w:rPr>
          <w:rFonts w:ascii="Calibri-Bold" w:eastAsiaTheme="minorHAnsi" w:hAnsi="Calibri-Bold" w:cs="Calibri-Bold"/>
          <w:color w:val="000000"/>
          <w:sz w:val="24"/>
          <w:szCs w:val="24"/>
        </w:rPr>
      </w:pPr>
    </w:p>
    <w:p w14:paraId="45790702" w14:textId="77777777" w:rsidR="00D930EB" w:rsidRDefault="00D930EB" w:rsidP="00D930EB">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Updates from Connections IN Health</w:t>
      </w:r>
    </w:p>
    <w:p w14:paraId="57ABA18C" w14:textId="463B20A8" w:rsidR="00516B45" w:rsidRPr="00B92E57" w:rsidRDefault="004660A0" w:rsidP="00A94CB7">
      <w:pPr>
        <w:autoSpaceDE w:val="0"/>
        <w:autoSpaceDN w:val="0"/>
        <w:adjustRightInd w:val="0"/>
        <w:rPr>
          <w:rFonts w:ascii="Calibri-Bold" w:eastAsiaTheme="minorHAnsi" w:hAnsi="Calibri-Bold" w:cs="Calibri-Bold"/>
          <w:b/>
          <w:bCs/>
          <w:i/>
          <w:iCs/>
          <w:color w:val="000000"/>
          <w:sz w:val="24"/>
          <w:szCs w:val="24"/>
        </w:rPr>
      </w:pPr>
      <w:r w:rsidRPr="00B92E57">
        <w:rPr>
          <w:rFonts w:ascii="Calibri-Bold" w:eastAsiaTheme="minorHAnsi" w:hAnsi="Calibri-Bold" w:cs="Calibri-Bold"/>
          <w:b/>
          <w:bCs/>
          <w:i/>
          <w:iCs/>
          <w:color w:val="000000"/>
          <w:sz w:val="24"/>
          <w:szCs w:val="24"/>
        </w:rPr>
        <w:t>(Speaker-</w:t>
      </w:r>
      <w:r w:rsidR="00786A4A" w:rsidRPr="00B92E57">
        <w:rPr>
          <w:rFonts w:ascii="Calibri-Bold" w:eastAsiaTheme="minorHAnsi" w:hAnsi="Calibri-Bold" w:cs="Calibri-Bold"/>
          <w:b/>
          <w:bCs/>
          <w:i/>
          <w:iCs/>
          <w:color w:val="000000"/>
          <w:sz w:val="24"/>
          <w:szCs w:val="24"/>
        </w:rPr>
        <w:t>Karen Hinshaw</w:t>
      </w:r>
      <w:r w:rsidRPr="00B92E57">
        <w:rPr>
          <w:rFonts w:ascii="Calibri-Bold" w:eastAsiaTheme="minorHAnsi" w:hAnsi="Calibri-Bold" w:cs="Calibri-Bold"/>
          <w:b/>
          <w:bCs/>
          <w:i/>
          <w:iCs/>
          <w:color w:val="000000"/>
          <w:sz w:val="24"/>
          <w:szCs w:val="24"/>
        </w:rPr>
        <w:t>)</w:t>
      </w:r>
      <w:r w:rsidR="00786A4A" w:rsidRPr="00B92E57">
        <w:rPr>
          <w:rFonts w:ascii="Calibri-Bold" w:eastAsiaTheme="minorHAnsi" w:hAnsi="Calibri-Bold" w:cs="Calibri-Bold"/>
          <w:b/>
          <w:bCs/>
          <w:i/>
          <w:iCs/>
          <w:color w:val="000000"/>
          <w:sz w:val="24"/>
          <w:szCs w:val="24"/>
        </w:rPr>
        <w:t>:  (Slides sent out by Lori Bouslog)</w:t>
      </w:r>
    </w:p>
    <w:p w14:paraId="1D1203A0" w14:textId="087F197F" w:rsidR="00786A4A" w:rsidRPr="00B92E57" w:rsidRDefault="00786A4A" w:rsidP="00A94CB7">
      <w:pPr>
        <w:autoSpaceDE w:val="0"/>
        <w:autoSpaceDN w:val="0"/>
        <w:adjustRightInd w:val="0"/>
        <w:rPr>
          <w:rFonts w:ascii="Calibri-Bold" w:eastAsiaTheme="minorHAnsi" w:hAnsi="Calibri-Bold" w:cs="Calibri-Bold"/>
          <w:b/>
          <w:bCs/>
          <w:i/>
          <w:iCs/>
          <w:color w:val="000000"/>
          <w:sz w:val="24"/>
          <w:szCs w:val="24"/>
        </w:rPr>
      </w:pPr>
      <w:r w:rsidRPr="00B92E57">
        <w:rPr>
          <w:rFonts w:ascii="Calibri-Bold" w:eastAsiaTheme="minorHAnsi" w:hAnsi="Calibri-Bold" w:cs="Calibri-Bold"/>
          <w:b/>
          <w:bCs/>
          <w:i/>
          <w:iCs/>
          <w:color w:val="000000"/>
          <w:sz w:val="24"/>
          <w:szCs w:val="24"/>
        </w:rPr>
        <w:t xml:space="preserve">Indiana Clinical and Translational Sciences Institute – Connections in Health </w:t>
      </w:r>
    </w:p>
    <w:p w14:paraId="0F01E05A" w14:textId="214425A6" w:rsidR="00786A4A" w:rsidRDefault="00786A4A"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Their vision is to make Indiana one of the nation’s healthier states. Their mission is to bring together Indiana’s brightest minds to solve the state’s most pressing health </w:t>
      </w:r>
      <w:r w:rsidR="00227624">
        <w:rPr>
          <w:rFonts w:ascii="Calibri-Bold" w:eastAsiaTheme="minorHAnsi" w:hAnsi="Calibri-Bold" w:cs="Calibri-Bold"/>
          <w:color w:val="000000"/>
          <w:sz w:val="24"/>
          <w:szCs w:val="24"/>
        </w:rPr>
        <w:t xml:space="preserve">challenges. </w:t>
      </w:r>
      <w:r>
        <w:rPr>
          <w:rFonts w:ascii="Calibri-Bold" w:eastAsiaTheme="minorHAnsi" w:hAnsi="Calibri-Bold" w:cs="Calibri-Bold"/>
          <w:color w:val="000000"/>
          <w:sz w:val="24"/>
          <w:szCs w:val="24"/>
        </w:rPr>
        <w:t>Project started in 2018, 10 counties were selected to</w:t>
      </w:r>
      <w:r w:rsidR="00227624">
        <w:rPr>
          <w:rFonts w:ascii="Calibri-Bold" w:eastAsiaTheme="minorHAnsi" w:hAnsi="Calibri-Bold" w:cs="Calibri-Bold"/>
          <w:color w:val="000000"/>
          <w:sz w:val="24"/>
          <w:szCs w:val="24"/>
        </w:rPr>
        <w:t xml:space="preserve"> intentionally </w:t>
      </w:r>
      <w:r>
        <w:rPr>
          <w:rFonts w:ascii="Calibri-Bold" w:eastAsiaTheme="minorHAnsi" w:hAnsi="Calibri-Bold" w:cs="Calibri-Bold"/>
          <w:color w:val="000000"/>
          <w:sz w:val="24"/>
          <w:szCs w:val="24"/>
        </w:rPr>
        <w:t xml:space="preserve">engage in </w:t>
      </w:r>
      <w:r w:rsidR="00227624">
        <w:rPr>
          <w:rFonts w:ascii="Calibri-Bold" w:eastAsiaTheme="minorHAnsi" w:hAnsi="Calibri-Bold" w:cs="Calibri-Bold"/>
          <w:color w:val="000000"/>
          <w:sz w:val="24"/>
          <w:szCs w:val="24"/>
        </w:rPr>
        <w:t xml:space="preserve">this project. County engagement story maps are available on their website. Multiple organizations offer the opportunity to join their meeting virtually, and a variety of online resources with flipbooks, and educational blog posts are available. </w:t>
      </w:r>
    </w:p>
    <w:p w14:paraId="4E650DC5" w14:textId="15CE2ED0" w:rsidR="00227624" w:rsidRDefault="00227624" w:rsidP="00A94CB7">
      <w:pPr>
        <w:autoSpaceDE w:val="0"/>
        <w:autoSpaceDN w:val="0"/>
        <w:adjustRightInd w:val="0"/>
        <w:rPr>
          <w:rFonts w:ascii="Calibri-Bold" w:eastAsiaTheme="minorHAnsi" w:hAnsi="Calibri-Bold" w:cs="Calibri-Bold"/>
          <w:color w:val="000000"/>
          <w:sz w:val="24"/>
          <w:szCs w:val="24"/>
        </w:rPr>
      </w:pPr>
    </w:p>
    <w:p w14:paraId="21E698C9" w14:textId="1448EE90" w:rsidR="00227624" w:rsidRPr="00B92E57" w:rsidRDefault="00227624" w:rsidP="00A94CB7">
      <w:pPr>
        <w:autoSpaceDE w:val="0"/>
        <w:autoSpaceDN w:val="0"/>
        <w:adjustRightInd w:val="0"/>
        <w:rPr>
          <w:rFonts w:ascii="Calibri-Bold" w:eastAsiaTheme="minorHAnsi" w:hAnsi="Calibri-Bold" w:cs="Calibri-Bold"/>
          <w:b/>
          <w:bCs/>
          <w:i/>
          <w:iCs/>
          <w:color w:val="000000"/>
          <w:sz w:val="24"/>
          <w:szCs w:val="24"/>
        </w:rPr>
      </w:pPr>
      <w:r w:rsidRPr="00B92E57">
        <w:rPr>
          <w:rFonts w:ascii="Calibri-Bold" w:eastAsiaTheme="minorHAnsi" w:hAnsi="Calibri-Bold" w:cs="Calibri-Bold"/>
          <w:b/>
          <w:bCs/>
          <w:i/>
          <w:iCs/>
          <w:color w:val="000000"/>
          <w:sz w:val="24"/>
          <w:szCs w:val="24"/>
        </w:rPr>
        <w:t>(Changed Speakers</w:t>
      </w:r>
      <w:r w:rsidR="004660A0" w:rsidRPr="00B92E57">
        <w:rPr>
          <w:rFonts w:ascii="Calibri-Bold" w:eastAsiaTheme="minorHAnsi" w:hAnsi="Calibri-Bold" w:cs="Calibri-Bold"/>
          <w:b/>
          <w:bCs/>
          <w:i/>
          <w:iCs/>
          <w:color w:val="000000"/>
          <w:sz w:val="24"/>
          <w:szCs w:val="24"/>
        </w:rPr>
        <w:t>- Aliya Amin</w:t>
      </w:r>
      <w:r w:rsidRPr="00B92E57">
        <w:rPr>
          <w:rFonts w:ascii="Calibri-Bold" w:eastAsiaTheme="minorHAnsi" w:hAnsi="Calibri-Bold" w:cs="Calibri-Bold"/>
          <w:b/>
          <w:bCs/>
          <w:i/>
          <w:iCs/>
          <w:color w:val="000000"/>
          <w:sz w:val="24"/>
          <w:szCs w:val="24"/>
        </w:rPr>
        <w:t xml:space="preserve">) </w:t>
      </w:r>
    </w:p>
    <w:p w14:paraId="24860256" w14:textId="25D5DFCE" w:rsidR="00227624" w:rsidRDefault="00364794" w:rsidP="00A94CB7">
      <w:pPr>
        <w:autoSpaceDE w:val="0"/>
        <w:autoSpaceDN w:val="0"/>
        <w:adjustRightInd w:val="0"/>
        <w:rPr>
          <w:rFonts w:ascii="Calibri-Bold" w:eastAsiaTheme="minorHAnsi" w:hAnsi="Calibri-Bold" w:cs="Calibri-Bold"/>
          <w:color w:val="000000"/>
          <w:sz w:val="24"/>
          <w:szCs w:val="24"/>
        </w:rPr>
      </w:pPr>
      <w:r w:rsidRPr="00B92E57">
        <w:rPr>
          <w:rFonts w:ascii="Calibri-Bold" w:eastAsiaTheme="minorHAnsi" w:hAnsi="Calibri-Bold" w:cs="Calibri-Bold"/>
          <w:b/>
          <w:bCs/>
          <w:i/>
          <w:iCs/>
          <w:color w:val="000000"/>
          <w:sz w:val="24"/>
          <w:szCs w:val="24"/>
        </w:rPr>
        <w:t>The Cardiovascular and Diabetes Coalition of Indiana</w:t>
      </w:r>
      <w:r>
        <w:rPr>
          <w:rFonts w:ascii="Calibri-Bold" w:eastAsiaTheme="minorHAnsi" w:hAnsi="Calibri-Bold" w:cs="Calibri-Bold"/>
          <w:color w:val="000000"/>
          <w:sz w:val="24"/>
          <w:szCs w:val="24"/>
        </w:rPr>
        <w:t xml:space="preserve"> – consist of partners and volunteers from across the state who are committed to reducing cardiovascular-related diseases, diabetes, and strokes in Indiana through community-led programs and efforts. Resources available from the slides.  Ways people can help out in their own communities is by assisting the Community partners in implementing the Diabetes Prevention Program / Facilitating training for Health Heart Ambassadors program / Connecting with others in the communities that have similar goals. </w:t>
      </w:r>
    </w:p>
    <w:p w14:paraId="18F79F34" w14:textId="4EC434DA" w:rsidR="00364794" w:rsidRDefault="00364794"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lastRenderedPageBreak/>
        <w:t>The Cardiovascular &amp; Diabetes Coalition of Indiana will be holding a summit in 2024. The summit will be available virtually, February 22</w:t>
      </w:r>
      <w:r w:rsidRPr="00364794">
        <w:rPr>
          <w:rFonts w:ascii="Calibri-Bold" w:eastAsiaTheme="minorHAnsi" w:hAnsi="Calibri-Bold" w:cs="Calibri-Bold"/>
          <w:color w:val="000000"/>
          <w:sz w:val="24"/>
          <w:szCs w:val="24"/>
          <w:vertAlign w:val="superscript"/>
        </w:rPr>
        <w:t>nd</w:t>
      </w:r>
      <w:r>
        <w:rPr>
          <w:rFonts w:ascii="Calibri-Bold" w:eastAsiaTheme="minorHAnsi" w:hAnsi="Calibri-Bold" w:cs="Calibri-Bold"/>
          <w:color w:val="000000"/>
          <w:sz w:val="24"/>
          <w:szCs w:val="24"/>
        </w:rPr>
        <w:t xml:space="preserve"> 10:00 am – 1:00 pm. </w:t>
      </w:r>
      <w:r w:rsidR="004660A0">
        <w:rPr>
          <w:rFonts w:ascii="Calibri-Bold" w:eastAsiaTheme="minorHAnsi" w:hAnsi="Calibri-Bold" w:cs="Calibri-Bold"/>
          <w:color w:val="000000"/>
          <w:sz w:val="24"/>
          <w:szCs w:val="24"/>
        </w:rPr>
        <w:t xml:space="preserve"> Topic is Health literacy and Trauma influenced Care, the Heart of the Matter. </w:t>
      </w:r>
    </w:p>
    <w:p w14:paraId="40AB770F" w14:textId="77777777" w:rsidR="003B3C24" w:rsidRDefault="003B3C24" w:rsidP="00A94CB7">
      <w:pPr>
        <w:autoSpaceDE w:val="0"/>
        <w:autoSpaceDN w:val="0"/>
        <w:adjustRightInd w:val="0"/>
        <w:rPr>
          <w:rFonts w:ascii="Calibri-Bold" w:eastAsiaTheme="minorHAnsi" w:hAnsi="Calibri-Bold" w:cs="Calibri-Bold"/>
          <w:b/>
          <w:bCs/>
          <w:i/>
          <w:iCs/>
          <w:color w:val="000000"/>
          <w:sz w:val="24"/>
          <w:szCs w:val="24"/>
        </w:rPr>
      </w:pPr>
    </w:p>
    <w:p w14:paraId="52FDD99E" w14:textId="21AB38B7" w:rsidR="004660A0" w:rsidRPr="00B92E57" w:rsidRDefault="004660A0" w:rsidP="00A94CB7">
      <w:pPr>
        <w:autoSpaceDE w:val="0"/>
        <w:autoSpaceDN w:val="0"/>
        <w:adjustRightInd w:val="0"/>
        <w:rPr>
          <w:rFonts w:ascii="Calibri-Bold" w:eastAsiaTheme="minorHAnsi" w:hAnsi="Calibri-Bold" w:cs="Calibri-Bold"/>
          <w:b/>
          <w:bCs/>
          <w:i/>
          <w:iCs/>
          <w:color w:val="000000"/>
          <w:sz w:val="24"/>
          <w:szCs w:val="24"/>
        </w:rPr>
      </w:pPr>
      <w:r w:rsidRPr="00B92E57">
        <w:rPr>
          <w:rFonts w:ascii="Calibri-Bold" w:eastAsiaTheme="minorHAnsi" w:hAnsi="Calibri-Bold" w:cs="Calibri-Bold"/>
          <w:b/>
          <w:bCs/>
          <w:i/>
          <w:iCs/>
          <w:color w:val="000000"/>
          <w:sz w:val="24"/>
          <w:szCs w:val="24"/>
        </w:rPr>
        <w:t>(Changed Speakers- Antonia Sawyer)- Hoosier Health &amp; Wellness Alliance (HHWA)</w:t>
      </w:r>
    </w:p>
    <w:p w14:paraId="5E13D4D5" w14:textId="77777777" w:rsidR="005D2153" w:rsidRDefault="004660A0"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Established in 2008, HHWA is a statewide health coalition focused on reducing obesity across Indiana. Their focus areas are: physical activity, nutrition, food environments.  </w:t>
      </w:r>
      <w:r w:rsidR="005D2153">
        <w:rPr>
          <w:rFonts w:ascii="Calibri-Bold" w:eastAsiaTheme="minorHAnsi" w:hAnsi="Calibri-Bold" w:cs="Calibri-Bold"/>
          <w:color w:val="000000"/>
          <w:sz w:val="24"/>
          <w:szCs w:val="24"/>
        </w:rPr>
        <w:t>Links to m</w:t>
      </w:r>
      <w:r>
        <w:rPr>
          <w:rFonts w:ascii="Calibri-Bold" w:eastAsiaTheme="minorHAnsi" w:hAnsi="Calibri-Bold" w:cs="Calibri-Bold"/>
          <w:color w:val="000000"/>
          <w:sz w:val="24"/>
          <w:szCs w:val="24"/>
        </w:rPr>
        <w:t xml:space="preserve">ultiple resources available on the slides. </w:t>
      </w:r>
    </w:p>
    <w:p w14:paraId="2686D9DD" w14:textId="3764C20D" w:rsidR="004660A0" w:rsidRDefault="005D2153"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HHWA can help communities by connecting community partners to trained facilitators for the BaFa’ BaFa’ Cultural Simulation, supporting parks board members in developing a 5-year master plan, linking Parks staff and board members to related experts (IPRA, DNR, DNPA, Title II expert), addressing Food insecurity through trusted Partner training with CC Building Indiana, Spotlight Hunger Banquet simulation tool-kit, learning HHWA role in the food system. </w:t>
      </w:r>
    </w:p>
    <w:p w14:paraId="4F893A09" w14:textId="2F75418B" w:rsidR="005D2153" w:rsidRDefault="005D2153"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2023 Summit was Find Your Fit! Growing your role and cult</w:t>
      </w:r>
      <w:r w:rsidR="00595D56">
        <w:rPr>
          <w:rFonts w:ascii="Calibri-Bold" w:eastAsiaTheme="minorHAnsi" w:hAnsi="Calibri-Bold" w:cs="Calibri-Bold"/>
          <w:color w:val="000000"/>
          <w:sz w:val="24"/>
          <w:szCs w:val="24"/>
        </w:rPr>
        <w:t xml:space="preserve">ivating partnership in the food system. If interested can still get Continuing Education Credits. They will start planning next year’s summit in 2024, after the December holiday 2023 season.  </w:t>
      </w:r>
    </w:p>
    <w:p w14:paraId="40603CA6" w14:textId="47038D43" w:rsidR="00595D56" w:rsidRDefault="00595D56" w:rsidP="00A94CB7">
      <w:pPr>
        <w:autoSpaceDE w:val="0"/>
        <w:autoSpaceDN w:val="0"/>
        <w:adjustRightInd w:val="0"/>
        <w:rPr>
          <w:rFonts w:ascii="Calibri-Bold" w:eastAsiaTheme="minorHAnsi" w:hAnsi="Calibri-Bold" w:cs="Calibri-Bold"/>
          <w:color w:val="000000"/>
          <w:sz w:val="24"/>
          <w:szCs w:val="24"/>
        </w:rPr>
      </w:pPr>
    </w:p>
    <w:p w14:paraId="6E4F1ED3" w14:textId="090F958A" w:rsidR="00595D56" w:rsidRPr="00B92E57" w:rsidRDefault="00595D56" w:rsidP="00A94CB7">
      <w:pPr>
        <w:autoSpaceDE w:val="0"/>
        <w:autoSpaceDN w:val="0"/>
        <w:adjustRightInd w:val="0"/>
        <w:rPr>
          <w:rFonts w:ascii="Calibri-Bold" w:eastAsiaTheme="minorHAnsi" w:hAnsi="Calibri-Bold" w:cs="Calibri-Bold"/>
          <w:b/>
          <w:bCs/>
          <w:i/>
          <w:iCs/>
          <w:color w:val="000000"/>
          <w:sz w:val="24"/>
          <w:szCs w:val="24"/>
        </w:rPr>
      </w:pPr>
      <w:r w:rsidRPr="00B92E57">
        <w:rPr>
          <w:rFonts w:ascii="Calibri-Bold" w:eastAsiaTheme="minorHAnsi" w:hAnsi="Calibri-Bold" w:cs="Calibri-Bold"/>
          <w:b/>
          <w:bCs/>
          <w:i/>
          <w:iCs/>
          <w:color w:val="000000"/>
          <w:sz w:val="24"/>
          <w:szCs w:val="24"/>
        </w:rPr>
        <w:t>(Changed Speakers – Courtney Stewart)-Indiana Joint Asthma Coalition (InJAC)</w:t>
      </w:r>
    </w:p>
    <w:p w14:paraId="35E8926B" w14:textId="0345A2C0" w:rsidR="00595D56" w:rsidRDefault="00595D56"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InJAC was established in 2003, and their mission is to reduce the burden of asthma in Indiana. Their focus areas are environmental triggers, quality of care, and education infrastructures. </w:t>
      </w:r>
    </w:p>
    <w:p w14:paraId="21815553" w14:textId="5E9DF170" w:rsidR="00595D56" w:rsidRDefault="00595D56"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Additional resources can be found on the slides provided, just click on the links. </w:t>
      </w:r>
    </w:p>
    <w:p w14:paraId="3D7F27E6" w14:textId="585F0F0A" w:rsidR="00043148" w:rsidRDefault="00595D56"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InJAC can help in the communities by working with school nurses, school wellness coordinators and local medical providers to implement asthma action plans.  And to conduct presentations tailored to asthma for staff, agency and partners. </w:t>
      </w:r>
      <w:r w:rsidR="00043148">
        <w:rPr>
          <w:rFonts w:ascii="Calibri-Bold" w:eastAsiaTheme="minorHAnsi" w:hAnsi="Calibri-Bold" w:cs="Calibri-Bold"/>
          <w:color w:val="000000"/>
          <w:sz w:val="24"/>
          <w:szCs w:val="24"/>
        </w:rPr>
        <w:t xml:space="preserve">Increasing the number of asthma educators. This can be obtained through a free virtual 5-module training on asthma education with a book and CD provided via mail. Educating childcare providers on environmental triggers for children with asthma. </w:t>
      </w:r>
    </w:p>
    <w:p w14:paraId="51D0E905" w14:textId="3B4CEE42" w:rsidR="00043148" w:rsidRDefault="00043148"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Planning a summit for 2024. You can listen to previous summit’s by clicking the links in the slide presentation.  </w:t>
      </w:r>
    </w:p>
    <w:p w14:paraId="115D3AC9" w14:textId="56BC2E1C" w:rsidR="00043148" w:rsidRDefault="00043148" w:rsidP="00A94CB7">
      <w:pPr>
        <w:autoSpaceDE w:val="0"/>
        <w:autoSpaceDN w:val="0"/>
        <w:adjustRightInd w:val="0"/>
        <w:rPr>
          <w:rFonts w:ascii="Calibri-Bold" w:eastAsiaTheme="minorHAnsi" w:hAnsi="Calibri-Bold" w:cs="Calibri-Bold"/>
          <w:color w:val="000000"/>
          <w:sz w:val="24"/>
          <w:szCs w:val="24"/>
        </w:rPr>
      </w:pPr>
    </w:p>
    <w:p w14:paraId="0C41D74B" w14:textId="69EC8378" w:rsidR="00043148" w:rsidRPr="00B92E57" w:rsidRDefault="00043148" w:rsidP="00A94CB7">
      <w:pPr>
        <w:autoSpaceDE w:val="0"/>
        <w:autoSpaceDN w:val="0"/>
        <w:adjustRightInd w:val="0"/>
        <w:rPr>
          <w:rFonts w:ascii="Calibri-Bold" w:eastAsiaTheme="minorHAnsi" w:hAnsi="Calibri-Bold" w:cs="Calibri-Bold"/>
          <w:b/>
          <w:bCs/>
          <w:i/>
          <w:iCs/>
          <w:color w:val="000000"/>
          <w:sz w:val="24"/>
          <w:szCs w:val="24"/>
        </w:rPr>
      </w:pPr>
      <w:r w:rsidRPr="00B92E57">
        <w:rPr>
          <w:rFonts w:ascii="Calibri-Bold" w:eastAsiaTheme="minorHAnsi" w:hAnsi="Calibri-Bold" w:cs="Calibri-Bold"/>
          <w:b/>
          <w:bCs/>
          <w:i/>
          <w:iCs/>
          <w:color w:val="000000"/>
          <w:sz w:val="24"/>
          <w:szCs w:val="24"/>
        </w:rPr>
        <w:t xml:space="preserve">(Changed Speakers – Karen Hinshaw) </w:t>
      </w:r>
    </w:p>
    <w:p w14:paraId="14C700CE" w14:textId="31DCF271" w:rsidR="00043148" w:rsidRDefault="00043148" w:rsidP="00A94CB7">
      <w:pPr>
        <w:autoSpaceDE w:val="0"/>
        <w:autoSpaceDN w:val="0"/>
        <w:adjustRightInd w:val="0"/>
        <w:rPr>
          <w:rFonts w:ascii="Calibri-Bold" w:eastAsiaTheme="minorHAnsi" w:hAnsi="Calibri-Bold" w:cs="Calibri-Bold"/>
          <w:color w:val="000000"/>
          <w:sz w:val="24"/>
          <w:szCs w:val="24"/>
        </w:rPr>
      </w:pPr>
      <w:r w:rsidRPr="00B92E57">
        <w:rPr>
          <w:rFonts w:ascii="Calibri-Bold" w:eastAsiaTheme="minorHAnsi" w:hAnsi="Calibri-Bold" w:cs="Calibri-Bold"/>
          <w:b/>
          <w:bCs/>
          <w:i/>
          <w:iCs/>
          <w:color w:val="000000"/>
          <w:sz w:val="24"/>
          <w:szCs w:val="24"/>
        </w:rPr>
        <w:t>Healthy Schools Action Team (HSAT)</w:t>
      </w:r>
      <w:r>
        <w:rPr>
          <w:rFonts w:ascii="Calibri-Bold" w:eastAsiaTheme="minorHAnsi" w:hAnsi="Calibri-Bold" w:cs="Calibri-Bold"/>
          <w:color w:val="000000"/>
          <w:sz w:val="24"/>
          <w:szCs w:val="24"/>
        </w:rPr>
        <w:t xml:space="preserve"> – The Healthy Schools Action Team is a group of organizations that work in partnership with the Indiana schools to create healthier environments where all can thrive. </w:t>
      </w:r>
    </w:p>
    <w:p w14:paraId="044DA734" w14:textId="11BCBEBA" w:rsidR="00043148" w:rsidRDefault="00043148"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They connect with the before/after school educators, school district leaders, and other support staff to create an equitable environment for youth to thrive. They provide a model that they present for The Whole School, Whole Community, Whole Child (WSCC) Model. </w:t>
      </w:r>
    </w:p>
    <w:p w14:paraId="7D4DA7AB" w14:textId="77777777" w:rsidR="00F876E7" w:rsidRDefault="00F876E7"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Supporting the schools across the state of Indiana through grant writings, technical assistance specific to school related funding opportunities that focus on the 10 components for the WSCC model. The collaborating and identifying way to work across sectors to increase youth physical activity and nutrition opportunities.</w:t>
      </w:r>
    </w:p>
    <w:p w14:paraId="10EDA50A" w14:textId="169C17E7" w:rsidR="00043148" w:rsidRDefault="00F876E7"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 </w:t>
      </w:r>
    </w:p>
    <w:p w14:paraId="373510DB" w14:textId="076DC94F" w:rsidR="00F876E7" w:rsidRDefault="00F876E7"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Click on Coalition Trip in the slide</w:t>
      </w:r>
      <w:r w:rsidR="00980B2A">
        <w:rPr>
          <w:rFonts w:ascii="Calibri-Bold" w:eastAsiaTheme="minorHAnsi" w:hAnsi="Calibri-Bold" w:cs="Calibri-Bold"/>
          <w:color w:val="000000"/>
          <w:sz w:val="24"/>
          <w:szCs w:val="24"/>
        </w:rPr>
        <w:t xml:space="preserve"> presentation</w:t>
      </w:r>
      <w:r>
        <w:rPr>
          <w:rFonts w:ascii="Calibri-Bold" w:eastAsiaTheme="minorHAnsi" w:hAnsi="Calibri-Bold" w:cs="Calibri-Bold"/>
          <w:color w:val="000000"/>
          <w:sz w:val="24"/>
          <w:szCs w:val="24"/>
        </w:rPr>
        <w:t xml:space="preserve"> to take you to website for more information, other tools and resources to help your coalition to grow and thrive. </w:t>
      </w:r>
    </w:p>
    <w:p w14:paraId="35F69C17" w14:textId="77777777" w:rsidR="00F876E7" w:rsidRDefault="00F876E7" w:rsidP="00A94CB7">
      <w:pPr>
        <w:autoSpaceDE w:val="0"/>
        <w:autoSpaceDN w:val="0"/>
        <w:adjustRightInd w:val="0"/>
        <w:rPr>
          <w:rFonts w:ascii="Calibri-Bold" w:eastAsiaTheme="minorHAnsi" w:hAnsi="Calibri-Bold" w:cs="Calibri-Bold"/>
          <w:color w:val="000000"/>
          <w:sz w:val="24"/>
          <w:szCs w:val="24"/>
        </w:rPr>
      </w:pPr>
    </w:p>
    <w:p w14:paraId="26D2A70C" w14:textId="6F8D6CBB" w:rsidR="00F876E7" w:rsidRDefault="00F876E7"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Join a Connections IN Health Initiative across Indiana in preventing and managing chronic disease. (Click on the link in the slide</w:t>
      </w:r>
      <w:r w:rsidR="00980B2A">
        <w:rPr>
          <w:rFonts w:ascii="Calibri-Bold" w:eastAsiaTheme="minorHAnsi" w:hAnsi="Calibri-Bold" w:cs="Calibri-Bold"/>
          <w:color w:val="000000"/>
          <w:sz w:val="24"/>
          <w:szCs w:val="24"/>
        </w:rPr>
        <w:t xml:space="preserve"> presentation</w:t>
      </w:r>
      <w:r>
        <w:rPr>
          <w:rFonts w:ascii="Calibri-Bold" w:eastAsiaTheme="minorHAnsi" w:hAnsi="Calibri-Bold" w:cs="Calibri-Bold"/>
          <w:color w:val="000000"/>
          <w:sz w:val="24"/>
          <w:szCs w:val="24"/>
        </w:rPr>
        <w:t xml:space="preserve"> to join or scan the QR code) </w:t>
      </w:r>
    </w:p>
    <w:p w14:paraId="121E13BB" w14:textId="26E7A595" w:rsidR="00F876E7" w:rsidRDefault="00F876E7" w:rsidP="00A94CB7">
      <w:pPr>
        <w:autoSpaceDE w:val="0"/>
        <w:autoSpaceDN w:val="0"/>
        <w:adjustRightInd w:val="0"/>
        <w:rPr>
          <w:rFonts w:ascii="Calibri-Bold" w:eastAsiaTheme="minorHAnsi" w:hAnsi="Calibri-Bold" w:cs="Calibri-Bold"/>
          <w:color w:val="000000"/>
          <w:sz w:val="24"/>
          <w:szCs w:val="24"/>
        </w:rPr>
      </w:pPr>
    </w:p>
    <w:p w14:paraId="0B919286" w14:textId="77777777" w:rsidR="00A94CB7" w:rsidRDefault="00A94CB7" w:rsidP="00A94CB7">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lastRenderedPageBreak/>
        <w:t>Health Fair Committee Report</w:t>
      </w:r>
    </w:p>
    <w:p w14:paraId="6AAED287" w14:textId="3D29D968" w:rsidR="00A94CB7" w:rsidRDefault="00A94CB7" w:rsidP="00A94CB7">
      <w:pPr>
        <w:autoSpaceDE w:val="0"/>
        <w:autoSpaceDN w:val="0"/>
        <w:adjustRightInd w:val="0"/>
        <w:rPr>
          <w:rFonts w:ascii="Calibri" w:eastAsiaTheme="minorHAnsi" w:hAnsi="Calibri" w:cs="Calibri"/>
          <w:color w:val="000000"/>
          <w:sz w:val="24"/>
          <w:szCs w:val="24"/>
        </w:rPr>
      </w:pPr>
      <w:r>
        <w:rPr>
          <w:rFonts w:ascii="SymbolMT" w:eastAsiaTheme="minorHAnsi" w:hAnsi="SymbolMT" w:cs="SymbolMT"/>
          <w:color w:val="000000"/>
          <w:sz w:val="24"/>
          <w:szCs w:val="24"/>
        </w:rPr>
        <w:t xml:space="preserve">• </w:t>
      </w:r>
      <w:r>
        <w:rPr>
          <w:rFonts w:ascii="Calibri" w:eastAsiaTheme="minorHAnsi" w:hAnsi="Calibri" w:cs="Calibri"/>
          <w:color w:val="000000"/>
          <w:sz w:val="24"/>
          <w:szCs w:val="24"/>
        </w:rPr>
        <w:t xml:space="preserve">Tentative date </w:t>
      </w:r>
      <w:r w:rsidRPr="000337A9">
        <w:rPr>
          <w:rFonts w:ascii="Calibri" w:eastAsiaTheme="minorHAnsi" w:hAnsi="Calibri" w:cs="Calibri"/>
          <w:color w:val="000000"/>
          <w:sz w:val="24"/>
          <w:szCs w:val="24"/>
          <w:highlight w:val="cyan"/>
        </w:rPr>
        <w:t>June 1, 2024</w:t>
      </w:r>
      <w:r w:rsidR="00AA7CF8">
        <w:rPr>
          <w:rFonts w:ascii="Calibri" w:eastAsiaTheme="minorHAnsi" w:hAnsi="Calibri" w:cs="Calibri"/>
          <w:color w:val="000000"/>
          <w:sz w:val="24"/>
          <w:szCs w:val="24"/>
        </w:rPr>
        <w:t xml:space="preserve">  (Save the Date) </w:t>
      </w:r>
    </w:p>
    <w:p w14:paraId="4FCF798E" w14:textId="77777777" w:rsidR="00A94CB7" w:rsidRDefault="00A94CB7" w:rsidP="00A94CB7">
      <w:pPr>
        <w:autoSpaceDE w:val="0"/>
        <w:autoSpaceDN w:val="0"/>
        <w:adjustRightInd w:val="0"/>
        <w:rPr>
          <w:rFonts w:ascii="Calibri" w:eastAsiaTheme="minorHAnsi" w:hAnsi="Calibri" w:cs="Calibri"/>
          <w:color w:val="000000"/>
          <w:sz w:val="24"/>
          <w:szCs w:val="24"/>
        </w:rPr>
      </w:pPr>
      <w:r>
        <w:rPr>
          <w:rFonts w:ascii="SymbolMT" w:eastAsiaTheme="minorHAnsi" w:hAnsi="SymbolMT" w:cs="SymbolMT"/>
          <w:color w:val="000000"/>
          <w:sz w:val="24"/>
          <w:szCs w:val="24"/>
        </w:rPr>
        <w:t xml:space="preserve">• </w:t>
      </w:r>
      <w:r>
        <w:rPr>
          <w:rFonts w:ascii="Calibri" w:eastAsiaTheme="minorHAnsi" w:hAnsi="Calibri" w:cs="Calibri"/>
          <w:color w:val="000000"/>
          <w:sz w:val="24"/>
          <w:szCs w:val="24"/>
        </w:rPr>
        <w:t>Sponsorships</w:t>
      </w:r>
    </w:p>
    <w:p w14:paraId="657727BB" w14:textId="2BB01E9B" w:rsidR="00A94CB7" w:rsidRDefault="00A94CB7" w:rsidP="00A94CB7">
      <w:pPr>
        <w:autoSpaceDE w:val="0"/>
        <w:autoSpaceDN w:val="0"/>
        <w:adjustRightInd w:val="0"/>
        <w:rPr>
          <w:rFonts w:ascii="Calibri" w:eastAsiaTheme="minorHAnsi" w:hAnsi="Calibri" w:cs="Calibri"/>
          <w:color w:val="0000FF"/>
          <w:sz w:val="24"/>
          <w:szCs w:val="24"/>
        </w:rPr>
      </w:pPr>
      <w:r>
        <w:rPr>
          <w:rFonts w:ascii="SymbolMT" w:eastAsiaTheme="minorHAnsi" w:hAnsi="SymbolMT" w:cs="SymbolMT"/>
          <w:color w:val="000000"/>
          <w:sz w:val="24"/>
          <w:szCs w:val="24"/>
        </w:rPr>
        <w:t xml:space="preserve">• </w:t>
      </w:r>
      <w:r w:rsidRPr="000337A9">
        <w:rPr>
          <w:rFonts w:ascii="Calibri" w:eastAsiaTheme="minorHAnsi" w:hAnsi="Calibri" w:cs="Calibri"/>
          <w:color w:val="000000"/>
          <w:sz w:val="24"/>
          <w:szCs w:val="24"/>
          <w:highlight w:val="cyan"/>
        </w:rPr>
        <w:t>Vendors</w:t>
      </w:r>
      <w:r>
        <w:rPr>
          <w:rFonts w:ascii="Calibri" w:eastAsiaTheme="minorHAnsi" w:hAnsi="Calibri" w:cs="Calibri"/>
          <w:color w:val="000000"/>
          <w:sz w:val="24"/>
          <w:szCs w:val="24"/>
        </w:rPr>
        <w:t xml:space="preserve"> – contact Ronda Foster at </w:t>
      </w:r>
      <w:hyperlink r:id="rId5" w:history="1">
        <w:r w:rsidR="00D930EB" w:rsidRPr="007834F2">
          <w:rPr>
            <w:rStyle w:val="Hyperlink"/>
            <w:rFonts w:ascii="Calibri" w:eastAsiaTheme="minorHAnsi" w:hAnsi="Calibri" w:cs="Calibri"/>
            <w:sz w:val="24"/>
            <w:szCs w:val="24"/>
          </w:rPr>
          <w:t>rfoster@svcs.k12.in.us</w:t>
        </w:r>
      </w:hyperlink>
    </w:p>
    <w:p w14:paraId="4F2805F2" w14:textId="6F0AA080" w:rsidR="00D930EB" w:rsidRDefault="00D930EB" w:rsidP="00A94CB7">
      <w:pPr>
        <w:autoSpaceDE w:val="0"/>
        <w:autoSpaceDN w:val="0"/>
        <w:adjustRightInd w:val="0"/>
        <w:rPr>
          <w:rFonts w:ascii="Calibri" w:eastAsiaTheme="minorHAnsi" w:hAnsi="Calibri" w:cs="Calibri"/>
          <w:sz w:val="24"/>
          <w:szCs w:val="24"/>
        </w:rPr>
      </w:pPr>
      <w:r w:rsidRPr="00D930EB">
        <w:rPr>
          <w:rFonts w:ascii="Calibri" w:eastAsiaTheme="minorHAnsi" w:hAnsi="Calibri" w:cs="Calibri"/>
          <w:sz w:val="24"/>
          <w:szCs w:val="24"/>
        </w:rPr>
        <w:t>They want to do a community health fair</w:t>
      </w:r>
      <w:r>
        <w:rPr>
          <w:rFonts w:ascii="Calibri" w:eastAsiaTheme="minorHAnsi" w:hAnsi="Calibri" w:cs="Calibri"/>
          <w:sz w:val="24"/>
          <w:szCs w:val="24"/>
        </w:rPr>
        <w:t xml:space="preserve"> for all ages</w:t>
      </w:r>
      <w:r w:rsidRPr="00D930EB">
        <w:rPr>
          <w:rFonts w:ascii="Calibri" w:eastAsiaTheme="minorHAnsi" w:hAnsi="Calibri" w:cs="Calibri"/>
          <w:sz w:val="24"/>
          <w:szCs w:val="24"/>
        </w:rPr>
        <w:t xml:space="preserve">. </w:t>
      </w:r>
      <w:r>
        <w:rPr>
          <w:rFonts w:ascii="Calibri" w:eastAsiaTheme="minorHAnsi" w:hAnsi="Calibri" w:cs="Calibri"/>
          <w:sz w:val="24"/>
          <w:szCs w:val="24"/>
        </w:rPr>
        <w:t xml:space="preserve">They are going to start out in the Clinton area. However, they would like this to be an annual event. This would be more of providing knowledge of resources available. </w:t>
      </w:r>
      <w:r w:rsidR="00AB2BB3">
        <w:rPr>
          <w:rFonts w:ascii="Calibri" w:eastAsiaTheme="minorHAnsi" w:hAnsi="Calibri" w:cs="Calibri"/>
          <w:sz w:val="24"/>
          <w:szCs w:val="24"/>
        </w:rPr>
        <w:t>The Health Fair w</w:t>
      </w:r>
      <w:r w:rsidR="00CC2694">
        <w:rPr>
          <w:rFonts w:ascii="Calibri" w:eastAsiaTheme="minorHAnsi" w:hAnsi="Calibri" w:cs="Calibri"/>
          <w:sz w:val="24"/>
          <w:szCs w:val="24"/>
        </w:rPr>
        <w:t>ould provide box lunches for the event. If anyone would want to be a vendor at this event, please notify Rhonda Foster.  Lori</w:t>
      </w:r>
      <w:r w:rsidR="00AB2BB3">
        <w:rPr>
          <w:rFonts w:ascii="Calibri" w:eastAsiaTheme="minorHAnsi" w:hAnsi="Calibri" w:cs="Calibri"/>
          <w:sz w:val="24"/>
          <w:szCs w:val="24"/>
        </w:rPr>
        <w:t xml:space="preserve"> Powers</w:t>
      </w:r>
      <w:r w:rsidR="00CC2694">
        <w:rPr>
          <w:rFonts w:ascii="Calibri" w:eastAsiaTheme="minorHAnsi" w:hAnsi="Calibri" w:cs="Calibri"/>
          <w:sz w:val="24"/>
          <w:szCs w:val="24"/>
        </w:rPr>
        <w:t xml:space="preserve"> will work on a grant to get support for financial funding. </w:t>
      </w:r>
    </w:p>
    <w:p w14:paraId="7CB60DE0" w14:textId="6F3F4568" w:rsidR="00CC2694" w:rsidRDefault="00CC2694" w:rsidP="00A94CB7">
      <w:pPr>
        <w:autoSpaceDE w:val="0"/>
        <w:autoSpaceDN w:val="0"/>
        <w:adjustRightInd w:val="0"/>
        <w:rPr>
          <w:rFonts w:ascii="Calibri" w:eastAsiaTheme="minorHAnsi" w:hAnsi="Calibri" w:cs="Calibri"/>
          <w:sz w:val="24"/>
          <w:szCs w:val="24"/>
        </w:rPr>
      </w:pPr>
    </w:p>
    <w:p w14:paraId="273C2766" w14:textId="77777777" w:rsidR="00A94CB7" w:rsidRDefault="00A94CB7" w:rsidP="00A94CB7">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2024 Planning Committee Report</w:t>
      </w:r>
    </w:p>
    <w:p w14:paraId="49C02E33" w14:textId="373E60F7" w:rsidR="00A94CB7" w:rsidRDefault="00A94CB7" w:rsidP="00A94CB7">
      <w:pPr>
        <w:autoSpaceDE w:val="0"/>
        <w:autoSpaceDN w:val="0"/>
        <w:adjustRightInd w:val="0"/>
        <w:rPr>
          <w:rFonts w:ascii="Calibri" w:eastAsiaTheme="minorHAnsi" w:hAnsi="Calibri" w:cs="Calibri"/>
          <w:color w:val="000000"/>
          <w:sz w:val="16"/>
          <w:szCs w:val="16"/>
        </w:rPr>
      </w:pPr>
      <w:r>
        <w:rPr>
          <w:rFonts w:ascii="Calibri" w:eastAsiaTheme="minorHAnsi" w:hAnsi="Calibri" w:cs="Calibri"/>
          <w:color w:val="000000"/>
          <w:sz w:val="24"/>
          <w:szCs w:val="24"/>
        </w:rPr>
        <w:t>* July meeting be one week later on July 11</w:t>
      </w:r>
      <w:r>
        <w:rPr>
          <w:rFonts w:ascii="Calibri" w:eastAsiaTheme="minorHAnsi" w:hAnsi="Calibri" w:cs="Calibri"/>
          <w:color w:val="000000"/>
          <w:sz w:val="16"/>
          <w:szCs w:val="16"/>
        </w:rPr>
        <w:t>th</w:t>
      </w:r>
    </w:p>
    <w:p w14:paraId="316E97D6" w14:textId="77777777" w:rsidR="00516CD3" w:rsidRDefault="00516CD3" w:rsidP="00A94CB7">
      <w:pPr>
        <w:autoSpaceDE w:val="0"/>
        <w:autoSpaceDN w:val="0"/>
        <w:adjustRightInd w:val="0"/>
        <w:rPr>
          <w:rFonts w:ascii="Calibri" w:eastAsiaTheme="minorHAnsi" w:hAnsi="Calibri" w:cs="Calibri"/>
          <w:color w:val="000000"/>
          <w:sz w:val="24"/>
          <w:szCs w:val="24"/>
        </w:rPr>
      </w:pPr>
    </w:p>
    <w:p w14:paraId="6EBC6929" w14:textId="046AEA8D" w:rsidR="00516CD3" w:rsidRDefault="00516CD3"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Identified different discussion topics for our 6 meetings in 2024. (no specific order)</w:t>
      </w:r>
      <w:r w:rsidR="00AB2BB3">
        <w:rPr>
          <w:rFonts w:ascii="Calibri" w:eastAsiaTheme="minorHAnsi" w:hAnsi="Calibri" w:cs="Calibri"/>
          <w:color w:val="000000"/>
          <w:sz w:val="24"/>
          <w:szCs w:val="24"/>
        </w:rPr>
        <w:t xml:space="preserve">: </w:t>
      </w:r>
    </w:p>
    <w:p w14:paraId="14B4C9BD" w14:textId="77777777" w:rsidR="00AB2BB3" w:rsidRDefault="00AB2BB3" w:rsidP="00A94CB7">
      <w:pPr>
        <w:autoSpaceDE w:val="0"/>
        <w:autoSpaceDN w:val="0"/>
        <w:adjustRightInd w:val="0"/>
        <w:rPr>
          <w:rFonts w:ascii="Calibri" w:eastAsiaTheme="minorHAnsi" w:hAnsi="Calibri" w:cs="Calibri"/>
          <w:color w:val="000000"/>
          <w:sz w:val="24"/>
          <w:szCs w:val="24"/>
        </w:rPr>
      </w:pPr>
    </w:p>
    <w:p w14:paraId="6CB93291" w14:textId="6F1AB5C6" w:rsidR="00A94CB7" w:rsidRDefault="00A94CB7"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Childcare &amp; Economic Development (later in the year) – Ivy Tech / Firefly (or with barriers)</w:t>
      </w:r>
    </w:p>
    <w:p w14:paraId="17D5CEED" w14:textId="77777777" w:rsidR="00A94CB7" w:rsidRDefault="00A94CB7"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SHIP Program / Medicare (assistance programs) – Judy Gainey</w:t>
      </w:r>
    </w:p>
    <w:p w14:paraId="00702375" w14:textId="77777777" w:rsidR="00A94CB7" w:rsidRDefault="00A94CB7"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Mental Health America – Suicide Prevention - Rachel Reed (Sullivan, IN)</w:t>
      </w:r>
    </w:p>
    <w:p w14:paraId="690CEC4F" w14:textId="77777777" w:rsidR="00A94CB7" w:rsidRDefault="00A94CB7"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VPCHC &amp; Thrive West Central – Barriers / Transportation (Matt &amp; Larry- co-chairs of</w:t>
      </w:r>
    </w:p>
    <w:p w14:paraId="2FD2845E" w14:textId="77777777" w:rsidR="00A94CB7" w:rsidRDefault="00A94CB7"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Connecting Healthcare)</w:t>
      </w:r>
    </w:p>
    <w:p w14:paraId="3A2CDE25" w14:textId="277F83C1" w:rsidR="00A94CB7" w:rsidRDefault="00A94CB7"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United Way – Substance Abuse / Vaping / Training with Narcan boxes</w:t>
      </w:r>
      <w:r w:rsidR="00516CD3">
        <w:rPr>
          <w:rFonts w:ascii="Calibri" w:eastAsiaTheme="minorHAnsi" w:hAnsi="Calibri" w:cs="Calibri"/>
          <w:color w:val="000000"/>
          <w:sz w:val="24"/>
          <w:szCs w:val="24"/>
        </w:rPr>
        <w:t xml:space="preserve"> (possible Friends of the Wabash Valley) </w:t>
      </w:r>
    </w:p>
    <w:p w14:paraId="6652FCAB" w14:textId="61EE3B3C" w:rsidR="00A94CB7" w:rsidRDefault="00A94CB7"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Food Insecurity Update – Discussion for Vermillion-Parke Counties – Lynn Egan</w:t>
      </w:r>
    </w:p>
    <w:p w14:paraId="0B634883" w14:textId="3F067D4E" w:rsidR="00516CD3" w:rsidRDefault="00516CD3"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 xml:space="preserve">Hunger Banquet (Could be a lunch and learn – Antonia Sawyer) </w:t>
      </w:r>
    </w:p>
    <w:p w14:paraId="34E96C3B" w14:textId="77777777" w:rsidR="000A73A9" w:rsidRDefault="000A73A9" w:rsidP="00A94CB7">
      <w:pPr>
        <w:autoSpaceDE w:val="0"/>
        <w:autoSpaceDN w:val="0"/>
        <w:adjustRightInd w:val="0"/>
        <w:rPr>
          <w:rFonts w:ascii="Calibri" w:eastAsiaTheme="minorHAnsi" w:hAnsi="Calibri" w:cs="Calibri"/>
          <w:color w:val="000000"/>
          <w:sz w:val="24"/>
          <w:szCs w:val="24"/>
        </w:rPr>
      </w:pPr>
    </w:p>
    <w:p w14:paraId="5B53A4E5" w14:textId="52878AEC" w:rsidR="00516CD3" w:rsidRDefault="00516CD3"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 xml:space="preserve">Would like other ideas – if anyone else can think of other ideas / topics. </w:t>
      </w:r>
    </w:p>
    <w:p w14:paraId="3CFF6518" w14:textId="24681205" w:rsidR="002D7CB0" w:rsidRDefault="002D7CB0"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 xml:space="preserve">Don Gettinger (from Q Source)– thought Kathy Moore (Q Source) serves on the substance abuse council with the United Way and keeps the Narcan boxes in Vermillion County (Clinton, New Port, Hamilton Ctr, American Legion) stocked. </w:t>
      </w:r>
      <w:r w:rsidR="000A73A9">
        <w:rPr>
          <w:rFonts w:ascii="Calibri" w:eastAsiaTheme="minorHAnsi" w:hAnsi="Calibri" w:cs="Calibri"/>
          <w:color w:val="000000"/>
          <w:sz w:val="24"/>
          <w:szCs w:val="24"/>
        </w:rPr>
        <w:t xml:space="preserve"> </w:t>
      </w:r>
      <w:r w:rsidR="00AB2BB3">
        <w:rPr>
          <w:rFonts w:ascii="Calibri" w:eastAsiaTheme="minorHAnsi" w:hAnsi="Calibri" w:cs="Calibri"/>
          <w:color w:val="000000"/>
          <w:sz w:val="24"/>
          <w:szCs w:val="24"/>
        </w:rPr>
        <w:t>So,</w:t>
      </w:r>
      <w:r w:rsidR="000A73A9">
        <w:rPr>
          <w:rFonts w:ascii="Calibri" w:eastAsiaTheme="minorHAnsi" w:hAnsi="Calibri" w:cs="Calibri"/>
          <w:color w:val="000000"/>
          <w:sz w:val="24"/>
          <w:szCs w:val="24"/>
        </w:rPr>
        <w:t xml:space="preserve"> she may be a good source to reach out to on that topic. </w:t>
      </w:r>
    </w:p>
    <w:p w14:paraId="2266884C" w14:textId="77777777" w:rsidR="000A73A9" w:rsidRDefault="000A73A9" w:rsidP="00A94CB7">
      <w:pPr>
        <w:autoSpaceDE w:val="0"/>
        <w:autoSpaceDN w:val="0"/>
        <w:adjustRightInd w:val="0"/>
        <w:rPr>
          <w:rFonts w:ascii="Calibri" w:eastAsiaTheme="minorHAnsi" w:hAnsi="Calibri" w:cs="Calibri"/>
          <w:color w:val="000000"/>
          <w:sz w:val="24"/>
          <w:szCs w:val="24"/>
        </w:rPr>
      </w:pPr>
    </w:p>
    <w:p w14:paraId="72E5EE2B" w14:textId="17A81057" w:rsidR="00516CD3" w:rsidRDefault="00516CD3" w:rsidP="00A94CB7">
      <w:pPr>
        <w:autoSpaceDE w:val="0"/>
        <w:autoSpaceDN w:val="0"/>
        <w:adjustRightInd w:val="0"/>
        <w:rPr>
          <w:rFonts w:ascii="Calibri" w:eastAsiaTheme="minorHAnsi" w:hAnsi="Calibri" w:cs="Calibri"/>
          <w:color w:val="000000"/>
          <w:sz w:val="24"/>
          <w:szCs w:val="24"/>
        </w:rPr>
      </w:pPr>
      <w:r w:rsidRPr="000A73A9">
        <w:rPr>
          <w:rFonts w:ascii="Calibri" w:eastAsiaTheme="minorHAnsi" w:hAnsi="Calibri" w:cs="Calibri"/>
          <w:b/>
          <w:bCs/>
          <w:i/>
          <w:iCs/>
          <w:color w:val="000000"/>
          <w:sz w:val="24"/>
          <w:szCs w:val="24"/>
        </w:rPr>
        <w:t>Meeting months are odd number of months</w:t>
      </w:r>
      <w:r w:rsidRPr="000A73A9">
        <w:rPr>
          <w:rFonts w:ascii="Calibri" w:eastAsiaTheme="minorHAnsi" w:hAnsi="Calibri" w:cs="Calibri"/>
          <w:b/>
          <w:bCs/>
          <w:color w:val="000000"/>
          <w:sz w:val="24"/>
          <w:szCs w:val="24"/>
        </w:rPr>
        <w:t>:</w:t>
      </w:r>
      <w:r>
        <w:rPr>
          <w:rFonts w:ascii="Calibri" w:eastAsiaTheme="minorHAnsi" w:hAnsi="Calibri" w:cs="Calibri"/>
          <w:color w:val="000000"/>
          <w:sz w:val="24"/>
          <w:szCs w:val="24"/>
        </w:rPr>
        <w:t xml:space="preserve"> </w:t>
      </w:r>
      <w:r w:rsidR="002D7CB0">
        <w:rPr>
          <w:rFonts w:ascii="Calibri" w:eastAsiaTheme="minorHAnsi" w:hAnsi="Calibri" w:cs="Calibri"/>
          <w:color w:val="000000"/>
          <w:sz w:val="24"/>
          <w:szCs w:val="24"/>
        </w:rPr>
        <w:t xml:space="preserve">(for our monthly meetings speakers) </w:t>
      </w:r>
    </w:p>
    <w:p w14:paraId="2F875533" w14:textId="31C8F466" w:rsidR="00516CD3" w:rsidRDefault="00516CD3" w:rsidP="00A94CB7">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January</w:t>
      </w:r>
      <w:r w:rsidR="002D7CB0">
        <w:rPr>
          <w:rFonts w:ascii="Calibri" w:eastAsiaTheme="minorHAnsi" w:hAnsi="Calibri" w:cs="Calibri"/>
          <w:color w:val="000000"/>
          <w:sz w:val="24"/>
          <w:szCs w:val="24"/>
        </w:rPr>
        <w:t xml:space="preserve"> (January 4</w:t>
      </w:r>
      <w:r w:rsidR="002D7CB0" w:rsidRPr="002D7CB0">
        <w:rPr>
          <w:rFonts w:ascii="Calibri" w:eastAsiaTheme="minorHAnsi" w:hAnsi="Calibri" w:cs="Calibri"/>
          <w:color w:val="000000"/>
          <w:sz w:val="24"/>
          <w:szCs w:val="24"/>
          <w:vertAlign w:val="superscript"/>
        </w:rPr>
        <w:t>th</w:t>
      </w:r>
      <w:r w:rsidR="002D7CB0">
        <w:rPr>
          <w:rFonts w:ascii="Calibri" w:eastAsiaTheme="minorHAnsi" w:hAnsi="Calibri" w:cs="Calibri"/>
          <w:color w:val="000000"/>
          <w:sz w:val="24"/>
          <w:szCs w:val="24"/>
        </w:rPr>
        <w:t>)</w:t>
      </w:r>
      <w:r>
        <w:rPr>
          <w:rFonts w:ascii="Calibri" w:eastAsiaTheme="minorHAnsi" w:hAnsi="Calibri" w:cs="Calibri"/>
          <w:color w:val="000000"/>
          <w:sz w:val="24"/>
          <w:szCs w:val="24"/>
        </w:rPr>
        <w:t>: Mental Health America</w:t>
      </w:r>
      <w:r w:rsidR="002D7CB0">
        <w:rPr>
          <w:rFonts w:ascii="Calibri" w:eastAsiaTheme="minorHAnsi" w:hAnsi="Calibri" w:cs="Calibri"/>
          <w:color w:val="000000"/>
          <w:sz w:val="24"/>
          <w:szCs w:val="24"/>
        </w:rPr>
        <w:t xml:space="preserve"> </w:t>
      </w:r>
    </w:p>
    <w:p w14:paraId="3B85596D" w14:textId="70CC92E3" w:rsidR="002D7CB0" w:rsidRDefault="002D7CB0" w:rsidP="002D7CB0">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March (March 7</w:t>
      </w:r>
      <w:r w:rsidRPr="002D7CB0">
        <w:rPr>
          <w:rFonts w:ascii="Calibri" w:eastAsiaTheme="minorHAnsi" w:hAnsi="Calibri" w:cs="Calibri"/>
          <w:color w:val="000000"/>
          <w:sz w:val="24"/>
          <w:szCs w:val="24"/>
          <w:vertAlign w:val="superscript"/>
        </w:rPr>
        <w:t>th</w:t>
      </w:r>
      <w:r>
        <w:rPr>
          <w:rFonts w:ascii="Calibri" w:eastAsiaTheme="minorHAnsi" w:hAnsi="Calibri" w:cs="Calibri"/>
          <w:color w:val="000000"/>
          <w:sz w:val="24"/>
          <w:szCs w:val="24"/>
        </w:rPr>
        <w:t>): SHIP Program / Medicare (assistance programs) – Judy Gainey</w:t>
      </w:r>
    </w:p>
    <w:p w14:paraId="3F19E93D" w14:textId="77777777" w:rsidR="00516CD3" w:rsidRDefault="00516CD3" w:rsidP="00A94CB7">
      <w:pPr>
        <w:autoSpaceDE w:val="0"/>
        <w:autoSpaceDN w:val="0"/>
        <w:adjustRightInd w:val="0"/>
        <w:rPr>
          <w:rFonts w:ascii="Calibri" w:eastAsiaTheme="minorHAnsi" w:hAnsi="Calibri" w:cs="Calibri"/>
          <w:color w:val="000000"/>
          <w:sz w:val="24"/>
          <w:szCs w:val="24"/>
        </w:rPr>
      </w:pPr>
    </w:p>
    <w:p w14:paraId="125D6663" w14:textId="1247ACA3" w:rsidR="000A73A9" w:rsidRPr="000A73A9" w:rsidRDefault="00A94CB7" w:rsidP="00D92545">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b/>
          <w:bCs/>
          <w:color w:val="000000"/>
          <w:sz w:val="24"/>
          <w:szCs w:val="24"/>
        </w:rPr>
        <w:t>Coalition Working Group</w:t>
      </w:r>
      <w:r w:rsidR="00D92545">
        <w:rPr>
          <w:rFonts w:ascii="Calibri-Bold" w:eastAsiaTheme="minorHAnsi" w:hAnsi="Calibri-Bold" w:cs="Calibri-Bold"/>
          <w:b/>
          <w:bCs/>
          <w:color w:val="000000"/>
          <w:sz w:val="24"/>
          <w:szCs w:val="24"/>
        </w:rPr>
        <w:t>s</w:t>
      </w:r>
      <w:r>
        <w:rPr>
          <w:rFonts w:ascii="Calibri-Bold" w:eastAsiaTheme="minorHAnsi" w:hAnsi="Calibri-Bold" w:cs="Calibri-Bold"/>
          <w:b/>
          <w:bCs/>
          <w:color w:val="000000"/>
          <w:sz w:val="24"/>
          <w:szCs w:val="24"/>
        </w:rPr>
        <w:t xml:space="preserve"> </w:t>
      </w:r>
    </w:p>
    <w:p w14:paraId="2205A5E6" w14:textId="21E69502" w:rsidR="00D92545" w:rsidRDefault="00A94CB7" w:rsidP="00D92545">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Food Insecurity</w:t>
      </w:r>
      <w:r w:rsidR="00D92545" w:rsidRPr="00D92545">
        <w:rPr>
          <w:rFonts w:ascii="Calibri-Bold" w:eastAsiaTheme="minorHAnsi" w:hAnsi="Calibri-Bold" w:cs="Calibri-Bold"/>
          <w:b/>
          <w:bCs/>
          <w:color w:val="000000"/>
          <w:sz w:val="24"/>
          <w:szCs w:val="24"/>
        </w:rPr>
        <w:t xml:space="preserve"> </w:t>
      </w:r>
      <w:r w:rsidR="00D92545">
        <w:rPr>
          <w:rFonts w:ascii="Calibri-Bold" w:eastAsiaTheme="minorHAnsi" w:hAnsi="Calibri-Bold" w:cs="Calibri-Bold"/>
          <w:b/>
          <w:bCs/>
          <w:color w:val="000000"/>
          <w:sz w:val="24"/>
          <w:szCs w:val="24"/>
        </w:rPr>
        <w:t>Updates (</w:t>
      </w:r>
      <w:r w:rsidR="00D92545">
        <w:rPr>
          <w:rFonts w:ascii="Helvetica" w:hAnsi="Helvetica"/>
          <w:color w:val="131619"/>
          <w:sz w:val="20"/>
          <w:szCs w:val="20"/>
          <w:shd w:val="clear" w:color="auto" w:fill="F2F2F7"/>
        </w:rPr>
        <w:t xml:space="preserve">Lynn Egan </w:t>
      </w:r>
      <w:hyperlink r:id="rId6" w:tgtFrame="_blank" w:history="1">
        <w:r w:rsidR="00D92545">
          <w:rPr>
            <w:rStyle w:val="Hyperlink"/>
            <w:rFonts w:ascii="Helvetica" w:hAnsi="Helvetica"/>
            <w:color w:val="0956B5"/>
            <w:sz w:val="20"/>
            <w:szCs w:val="20"/>
            <w:shd w:val="clear" w:color="auto" w:fill="F2F2F7"/>
          </w:rPr>
          <w:t>Legan@ccthin.org</w:t>
        </w:r>
      </w:hyperlink>
      <w:r w:rsidR="00D92545">
        <w:rPr>
          <w:rFonts w:ascii="Calibri-Bold" w:eastAsiaTheme="minorHAnsi" w:hAnsi="Calibri-Bold" w:cs="Calibri-Bold"/>
          <w:b/>
          <w:bCs/>
          <w:color w:val="000000"/>
          <w:sz w:val="24"/>
          <w:szCs w:val="24"/>
        </w:rPr>
        <w:t xml:space="preserve">   </w:t>
      </w:r>
      <w:r w:rsidR="00D92545">
        <w:rPr>
          <w:rFonts w:ascii="Helvetica" w:hAnsi="Helvetica"/>
          <w:color w:val="131619"/>
          <w:sz w:val="20"/>
          <w:szCs w:val="20"/>
          <w:shd w:val="clear" w:color="auto" w:fill="F2F2F7"/>
        </w:rPr>
        <w:t>812-243-6415)</w:t>
      </w:r>
    </w:p>
    <w:p w14:paraId="440C30F6" w14:textId="77777777" w:rsidR="00D92545" w:rsidRDefault="00D92545" w:rsidP="00D92545">
      <w:pPr>
        <w:autoSpaceDE w:val="0"/>
        <w:autoSpaceDN w:val="0"/>
        <w:adjustRightInd w:val="0"/>
        <w:rPr>
          <w:rFonts w:ascii="Calibri-Bold" w:eastAsiaTheme="minorHAnsi" w:hAnsi="Calibri-Bold" w:cs="Calibri-Bold"/>
          <w:color w:val="000000"/>
          <w:sz w:val="24"/>
          <w:szCs w:val="24"/>
        </w:rPr>
      </w:pPr>
      <w:r w:rsidRPr="000A73A9">
        <w:rPr>
          <w:rFonts w:ascii="Calibri-Bold" w:eastAsiaTheme="minorHAnsi" w:hAnsi="Calibri-Bold" w:cs="Calibri-Bold"/>
          <w:color w:val="000000"/>
          <w:sz w:val="24"/>
          <w:szCs w:val="24"/>
        </w:rPr>
        <w:t>Farm Leave –</w:t>
      </w:r>
      <w:r>
        <w:rPr>
          <w:rFonts w:ascii="Calibri-Bold" w:eastAsiaTheme="minorHAnsi" w:hAnsi="Calibri-Bold" w:cs="Calibri-Bold"/>
          <w:color w:val="000000"/>
          <w:sz w:val="24"/>
          <w:szCs w:val="24"/>
        </w:rPr>
        <w:t xml:space="preserve"> is a company that will come in after the harvest and go through again to pick up the leftovers that were left behind. Currently, with it being apple season, they are offering apples to different food banks. Gave the apples to Vigo Co. to the High School and Middle Schools. They had the older kids bag up the apples and hand them out to the younger kids in the elementary schools.  </w:t>
      </w:r>
    </w:p>
    <w:p w14:paraId="22BF1AD8" w14:textId="77777777" w:rsidR="00D92545" w:rsidRDefault="00D92545" w:rsidP="00D92545">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Lyn serves 7- counties, so she is going to try to reach out to each county when these opportunities exist. </w:t>
      </w:r>
    </w:p>
    <w:p w14:paraId="1875A344" w14:textId="77777777" w:rsidR="00D92545" w:rsidRPr="000A73A9" w:rsidRDefault="00D92545" w:rsidP="00D92545">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If anyone, works in a health care facility, school, community, that needs a pantry, or agency, or any kind of food insecurity issues, please reach out to Lyn at Catholic Charities, </w:t>
      </w:r>
      <w:hyperlink r:id="rId7" w:history="1">
        <w:r w:rsidRPr="007834F2">
          <w:rPr>
            <w:rStyle w:val="Hyperlink"/>
            <w:rFonts w:ascii="Calibri-Bold" w:eastAsiaTheme="minorHAnsi" w:hAnsi="Calibri-Bold" w:cs="Calibri-Bold"/>
            <w:sz w:val="24"/>
            <w:szCs w:val="24"/>
          </w:rPr>
          <w:t>legan@ccthin.org</w:t>
        </w:r>
      </w:hyperlink>
      <w:r>
        <w:rPr>
          <w:rFonts w:ascii="Calibri-Bold" w:eastAsiaTheme="minorHAnsi" w:hAnsi="Calibri-Bold" w:cs="Calibri-Bold"/>
          <w:color w:val="000000"/>
          <w:sz w:val="24"/>
          <w:szCs w:val="24"/>
        </w:rPr>
        <w:t xml:space="preserve">, 812-243-6415.  </w:t>
      </w:r>
    </w:p>
    <w:p w14:paraId="1D2029FA" w14:textId="75F722C6" w:rsidR="00E1547B" w:rsidRDefault="00E1547B" w:rsidP="00A94CB7">
      <w:pPr>
        <w:autoSpaceDE w:val="0"/>
        <w:autoSpaceDN w:val="0"/>
        <w:adjustRightInd w:val="0"/>
        <w:rPr>
          <w:rFonts w:ascii="Calibri-Bold" w:eastAsiaTheme="minorHAnsi" w:hAnsi="Calibri-Bold" w:cs="Calibri-Bold"/>
          <w:b/>
          <w:bCs/>
          <w:color w:val="000000"/>
          <w:sz w:val="24"/>
          <w:szCs w:val="24"/>
        </w:rPr>
      </w:pPr>
    </w:p>
    <w:p w14:paraId="4A00F5E8" w14:textId="77777777" w:rsidR="00AB2BB3" w:rsidRDefault="00AB2BB3" w:rsidP="00A94CB7">
      <w:pPr>
        <w:autoSpaceDE w:val="0"/>
        <w:autoSpaceDN w:val="0"/>
        <w:adjustRightInd w:val="0"/>
        <w:rPr>
          <w:rFonts w:ascii="Calibri-Bold" w:eastAsiaTheme="minorHAnsi" w:hAnsi="Calibri-Bold" w:cs="Calibri-Bold"/>
          <w:b/>
          <w:bCs/>
          <w:color w:val="000000"/>
          <w:sz w:val="24"/>
          <w:szCs w:val="24"/>
        </w:rPr>
      </w:pPr>
    </w:p>
    <w:p w14:paraId="5FD39C77" w14:textId="47881100" w:rsidR="00A94CB7" w:rsidRDefault="00A94CB7" w:rsidP="00A94CB7">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lastRenderedPageBreak/>
        <w:t>Connecting Health Care</w:t>
      </w:r>
      <w:r w:rsidR="00D92545">
        <w:rPr>
          <w:rFonts w:ascii="Calibri-Bold" w:eastAsiaTheme="minorHAnsi" w:hAnsi="Calibri-Bold" w:cs="Calibri-Bold"/>
          <w:b/>
          <w:bCs/>
          <w:color w:val="000000"/>
          <w:sz w:val="24"/>
          <w:szCs w:val="24"/>
        </w:rPr>
        <w:t xml:space="preserve"> (Larry Addison) </w:t>
      </w:r>
    </w:p>
    <w:p w14:paraId="0C5F5176" w14:textId="53DCABAD" w:rsidR="00D92545" w:rsidRPr="00D92545" w:rsidRDefault="00D92545" w:rsidP="00A94CB7">
      <w:pPr>
        <w:autoSpaceDE w:val="0"/>
        <w:autoSpaceDN w:val="0"/>
        <w:adjustRightInd w:val="0"/>
        <w:rPr>
          <w:rFonts w:ascii="Calibri-Bold" w:eastAsiaTheme="minorHAnsi" w:hAnsi="Calibri-Bold" w:cs="Calibri-Bold"/>
          <w:color w:val="000000"/>
          <w:sz w:val="24"/>
          <w:szCs w:val="24"/>
        </w:rPr>
      </w:pPr>
      <w:r w:rsidRPr="00D92545">
        <w:rPr>
          <w:rFonts w:ascii="Calibri-Bold" w:eastAsiaTheme="minorHAnsi" w:hAnsi="Calibri-Bold" w:cs="Calibri-Bold"/>
          <w:color w:val="000000"/>
          <w:sz w:val="24"/>
          <w:szCs w:val="24"/>
        </w:rPr>
        <w:t xml:space="preserve">No Updates </w:t>
      </w:r>
    </w:p>
    <w:p w14:paraId="53B2DD98" w14:textId="63921052" w:rsidR="00D92545" w:rsidRDefault="00D92545" w:rsidP="00A94CB7">
      <w:pPr>
        <w:autoSpaceDE w:val="0"/>
        <w:autoSpaceDN w:val="0"/>
        <w:adjustRightInd w:val="0"/>
        <w:rPr>
          <w:rFonts w:ascii="Calibri-Bold" w:eastAsiaTheme="minorHAnsi" w:hAnsi="Calibri-Bold" w:cs="Calibri-Bold"/>
          <w:color w:val="000000"/>
          <w:sz w:val="24"/>
          <w:szCs w:val="24"/>
        </w:rPr>
      </w:pPr>
      <w:r w:rsidRPr="00D92545">
        <w:rPr>
          <w:rFonts w:ascii="Calibri-Bold" w:eastAsiaTheme="minorHAnsi" w:hAnsi="Calibri-Bold" w:cs="Calibri-Bold"/>
          <w:color w:val="000000"/>
          <w:sz w:val="24"/>
          <w:szCs w:val="24"/>
        </w:rPr>
        <w:t xml:space="preserve">Connecting with Thrive and the Health Center have them present a topic would be a good idea. </w:t>
      </w:r>
    </w:p>
    <w:p w14:paraId="7588F81F" w14:textId="77777777" w:rsidR="00A515E9" w:rsidRPr="00D92545" w:rsidRDefault="00A515E9" w:rsidP="00A94CB7">
      <w:pPr>
        <w:autoSpaceDE w:val="0"/>
        <w:autoSpaceDN w:val="0"/>
        <w:adjustRightInd w:val="0"/>
        <w:rPr>
          <w:rFonts w:ascii="Calibri-Bold" w:eastAsiaTheme="minorHAnsi" w:hAnsi="Calibri-Bold" w:cs="Calibri-Bold"/>
          <w:color w:val="000000"/>
          <w:sz w:val="24"/>
          <w:szCs w:val="24"/>
        </w:rPr>
      </w:pPr>
    </w:p>
    <w:p w14:paraId="54266F86" w14:textId="22521E81" w:rsidR="00A94CB7" w:rsidRDefault="00A94CB7" w:rsidP="00A94CB7">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Resource Manual</w:t>
      </w:r>
      <w:r w:rsidR="00D92545">
        <w:rPr>
          <w:rFonts w:ascii="Calibri-Bold" w:eastAsiaTheme="minorHAnsi" w:hAnsi="Calibri-Bold" w:cs="Calibri-Bold"/>
          <w:b/>
          <w:bCs/>
          <w:color w:val="000000"/>
          <w:sz w:val="24"/>
          <w:szCs w:val="24"/>
        </w:rPr>
        <w:t xml:space="preserve"> (Sylvia </w:t>
      </w:r>
      <w:r w:rsidR="00D92545" w:rsidRPr="00A515E9">
        <w:rPr>
          <w:rFonts w:ascii="Calibri-Bold" w:eastAsiaTheme="minorHAnsi" w:hAnsi="Calibri-Bold" w:cs="Calibri-Bold"/>
          <w:b/>
          <w:bCs/>
          <w:color w:val="000000"/>
          <w:sz w:val="24"/>
          <w:szCs w:val="24"/>
        </w:rPr>
        <w:t>M</w:t>
      </w:r>
      <w:r w:rsidR="00A515E9">
        <w:rPr>
          <w:rFonts w:ascii="Calibri-Bold" w:eastAsiaTheme="minorHAnsi" w:hAnsi="Calibri-Bold" w:cs="Calibri-Bold"/>
          <w:b/>
          <w:bCs/>
          <w:color w:val="000000"/>
          <w:sz w:val="24"/>
          <w:szCs w:val="24"/>
        </w:rPr>
        <w:t>aixner</w:t>
      </w:r>
      <w:r w:rsidR="00D92545">
        <w:rPr>
          <w:rFonts w:ascii="Calibri-Bold" w:eastAsiaTheme="minorHAnsi" w:hAnsi="Calibri-Bold" w:cs="Calibri-Bold"/>
          <w:b/>
          <w:bCs/>
          <w:color w:val="000000"/>
          <w:sz w:val="24"/>
          <w:szCs w:val="24"/>
        </w:rPr>
        <w:t xml:space="preserve">) </w:t>
      </w:r>
    </w:p>
    <w:p w14:paraId="21B46086" w14:textId="3A6D45DD" w:rsidR="00D92545" w:rsidRPr="00D92545" w:rsidRDefault="00D92545" w:rsidP="00A94CB7">
      <w:pPr>
        <w:autoSpaceDE w:val="0"/>
        <w:autoSpaceDN w:val="0"/>
        <w:adjustRightInd w:val="0"/>
        <w:rPr>
          <w:rFonts w:ascii="Calibri-Bold" w:eastAsiaTheme="minorHAnsi" w:hAnsi="Calibri-Bold" w:cs="Calibri-Bold"/>
          <w:color w:val="000000"/>
          <w:sz w:val="24"/>
          <w:szCs w:val="24"/>
        </w:rPr>
      </w:pPr>
      <w:r w:rsidRPr="00D92545">
        <w:rPr>
          <w:rFonts w:ascii="Calibri-Bold" w:eastAsiaTheme="minorHAnsi" w:hAnsi="Calibri-Bold" w:cs="Calibri-Bold"/>
          <w:color w:val="000000"/>
          <w:sz w:val="24"/>
          <w:szCs w:val="24"/>
        </w:rPr>
        <w:t xml:space="preserve">Was sending out a monthly resource list.  Lori Bouslog will forward the email from Sylvia. </w:t>
      </w:r>
    </w:p>
    <w:p w14:paraId="077AB1FC" w14:textId="7E27C6A9" w:rsidR="00E1547B" w:rsidRPr="00D92545" w:rsidRDefault="00D92545" w:rsidP="00A94CB7">
      <w:pPr>
        <w:autoSpaceDE w:val="0"/>
        <w:autoSpaceDN w:val="0"/>
        <w:adjustRightInd w:val="0"/>
        <w:rPr>
          <w:rFonts w:ascii="Calibri-Bold" w:eastAsiaTheme="minorHAnsi" w:hAnsi="Calibri-Bold" w:cs="Calibri-Bold"/>
          <w:color w:val="000000"/>
          <w:sz w:val="24"/>
          <w:szCs w:val="24"/>
        </w:rPr>
      </w:pPr>
      <w:r w:rsidRPr="00D92545">
        <w:rPr>
          <w:rFonts w:ascii="Calibri-Bold" w:eastAsiaTheme="minorHAnsi" w:hAnsi="Calibri-Bold" w:cs="Calibri-Bold"/>
          <w:color w:val="000000"/>
          <w:sz w:val="24"/>
          <w:szCs w:val="24"/>
        </w:rPr>
        <w:t xml:space="preserve">Encouraged everyone to use the 211 Resource </w:t>
      </w:r>
      <w:r w:rsidR="00AB2BB3">
        <w:rPr>
          <w:rFonts w:ascii="Calibri-Bold" w:eastAsiaTheme="minorHAnsi" w:hAnsi="Calibri-Bold" w:cs="Calibri-Bold"/>
          <w:color w:val="000000"/>
          <w:sz w:val="24"/>
          <w:szCs w:val="24"/>
        </w:rPr>
        <w:t xml:space="preserve">and to update for your organization/business. </w:t>
      </w:r>
    </w:p>
    <w:p w14:paraId="7B8DBD2E" w14:textId="77777777" w:rsidR="00E1547B" w:rsidRDefault="00E1547B" w:rsidP="00A94CB7">
      <w:pPr>
        <w:autoSpaceDE w:val="0"/>
        <w:autoSpaceDN w:val="0"/>
        <w:adjustRightInd w:val="0"/>
        <w:rPr>
          <w:rFonts w:ascii="Calibri-Bold" w:eastAsiaTheme="minorHAnsi" w:hAnsi="Calibri-Bold" w:cs="Calibri-Bold"/>
          <w:b/>
          <w:bCs/>
          <w:color w:val="000000"/>
          <w:sz w:val="24"/>
          <w:szCs w:val="24"/>
        </w:rPr>
      </w:pPr>
    </w:p>
    <w:p w14:paraId="61914FE7" w14:textId="230AEAD9" w:rsidR="00A94CB7" w:rsidRDefault="00A94CB7" w:rsidP="00A94CB7">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Poverty</w:t>
      </w:r>
      <w:r w:rsidR="00D92545">
        <w:rPr>
          <w:rFonts w:ascii="Calibri-Bold" w:eastAsiaTheme="minorHAnsi" w:hAnsi="Calibri-Bold" w:cs="Calibri-Bold"/>
          <w:b/>
          <w:bCs/>
          <w:color w:val="000000"/>
          <w:sz w:val="24"/>
          <w:szCs w:val="24"/>
        </w:rPr>
        <w:t xml:space="preserve"> Simulation </w:t>
      </w:r>
      <w:r w:rsidR="00BC2E6C">
        <w:rPr>
          <w:rFonts w:ascii="Calibri-Bold" w:eastAsiaTheme="minorHAnsi" w:hAnsi="Calibri-Bold" w:cs="Calibri-Bold"/>
          <w:b/>
          <w:bCs/>
          <w:color w:val="000000"/>
          <w:sz w:val="24"/>
          <w:szCs w:val="24"/>
        </w:rPr>
        <w:t>(</w:t>
      </w:r>
      <w:r w:rsidR="00BC2E6C" w:rsidRPr="00BC2E6C">
        <w:rPr>
          <w:rFonts w:ascii="Calibri-Bold" w:eastAsiaTheme="minorHAnsi" w:hAnsi="Calibri-Bold" w:cs="Calibri-Bold"/>
          <w:color w:val="000000"/>
          <w:sz w:val="24"/>
          <w:szCs w:val="24"/>
        </w:rPr>
        <w:t xml:space="preserve">Still collecting </w:t>
      </w:r>
      <w:r w:rsidR="00BC2E6C">
        <w:rPr>
          <w:rFonts w:ascii="Calibri-Bold" w:eastAsiaTheme="minorHAnsi" w:hAnsi="Calibri-Bold" w:cs="Calibri-Bold"/>
          <w:color w:val="000000"/>
          <w:sz w:val="24"/>
          <w:szCs w:val="24"/>
        </w:rPr>
        <w:t>evaluations and comments</w:t>
      </w:r>
      <w:r w:rsidR="00BC2E6C">
        <w:rPr>
          <w:rFonts w:ascii="Calibri-Bold" w:eastAsiaTheme="minorHAnsi" w:hAnsi="Calibri-Bold" w:cs="Calibri-Bold"/>
          <w:b/>
          <w:bCs/>
          <w:color w:val="000000"/>
          <w:sz w:val="24"/>
          <w:szCs w:val="24"/>
        </w:rPr>
        <w:t xml:space="preserve">) </w:t>
      </w:r>
    </w:p>
    <w:p w14:paraId="4E3A6381" w14:textId="2BD02D8E" w:rsidR="00BC2E6C" w:rsidRDefault="00D92545" w:rsidP="00A94CB7">
      <w:pPr>
        <w:autoSpaceDE w:val="0"/>
        <w:autoSpaceDN w:val="0"/>
        <w:adjustRightInd w:val="0"/>
        <w:rPr>
          <w:rFonts w:ascii="Calibri-Bold" w:eastAsiaTheme="minorHAnsi" w:hAnsi="Calibri-Bold" w:cs="Calibri-Bold"/>
          <w:color w:val="000000"/>
          <w:sz w:val="24"/>
          <w:szCs w:val="24"/>
        </w:rPr>
      </w:pPr>
      <w:r w:rsidRPr="00D92545">
        <w:rPr>
          <w:rFonts w:ascii="Calibri-Bold" w:eastAsiaTheme="minorHAnsi" w:hAnsi="Calibri-Bold" w:cs="Calibri-Bold"/>
          <w:color w:val="000000"/>
          <w:sz w:val="24"/>
          <w:szCs w:val="24"/>
        </w:rPr>
        <w:t xml:space="preserve">We had 73 people attend out of 98 registrations. </w:t>
      </w:r>
      <w:r w:rsidR="00BC2E6C">
        <w:rPr>
          <w:rFonts w:ascii="Calibri-Bold" w:eastAsiaTheme="minorHAnsi" w:hAnsi="Calibri-Bold" w:cs="Calibri-Bold"/>
          <w:color w:val="000000"/>
          <w:sz w:val="24"/>
          <w:szCs w:val="24"/>
        </w:rPr>
        <w:t>We had close to a total of 19 volunteer</w:t>
      </w:r>
      <w:r w:rsidR="00AB2BB3">
        <w:rPr>
          <w:rFonts w:ascii="Calibri-Bold" w:eastAsiaTheme="minorHAnsi" w:hAnsi="Calibri-Bold" w:cs="Calibri-Bold"/>
          <w:color w:val="000000"/>
          <w:sz w:val="24"/>
          <w:szCs w:val="24"/>
        </w:rPr>
        <w:t>s</w:t>
      </w:r>
      <w:r w:rsidR="00BC2E6C">
        <w:rPr>
          <w:rFonts w:ascii="Calibri-Bold" w:eastAsiaTheme="minorHAnsi" w:hAnsi="Calibri-Bold" w:cs="Calibri-Bold"/>
          <w:color w:val="000000"/>
          <w:sz w:val="24"/>
          <w:szCs w:val="24"/>
        </w:rPr>
        <w:t xml:space="preserve"> for set-up and the event the day of. </w:t>
      </w:r>
      <w:r w:rsidR="00B91C4D">
        <w:rPr>
          <w:rFonts w:ascii="Calibri-Bold" w:eastAsiaTheme="minorHAnsi" w:hAnsi="Calibri-Bold" w:cs="Calibri-Bold"/>
          <w:color w:val="000000"/>
          <w:sz w:val="24"/>
          <w:szCs w:val="24"/>
        </w:rPr>
        <w:t xml:space="preserve">It was an amazing an event! </w:t>
      </w:r>
    </w:p>
    <w:p w14:paraId="324E34B2" w14:textId="7D4850E0" w:rsidR="00495592" w:rsidRDefault="00495592" w:rsidP="00A94CB7">
      <w:pPr>
        <w:autoSpaceDE w:val="0"/>
        <w:autoSpaceDN w:val="0"/>
        <w:adjustRightInd w:val="0"/>
        <w:rPr>
          <w:rFonts w:ascii="Calibri-Bold" w:eastAsiaTheme="minorHAnsi" w:hAnsi="Calibri-Bold" w:cs="Calibri-Bold"/>
          <w:color w:val="000000"/>
          <w:sz w:val="24"/>
          <w:szCs w:val="24"/>
        </w:rPr>
      </w:pPr>
    </w:p>
    <w:p w14:paraId="537EF28D" w14:textId="482BF2C6" w:rsidR="00495592" w:rsidRDefault="00495592" w:rsidP="00495592">
      <w:pPr>
        <w:autoSpaceDE w:val="0"/>
        <w:autoSpaceDN w:val="0"/>
        <w:adjustRightInd w:val="0"/>
        <w:rPr>
          <w:rFonts w:ascii="Calibri-Bold" w:eastAsiaTheme="minorHAnsi" w:hAnsi="Calibri-Bold" w:cs="Calibri-Bold"/>
          <w:color w:val="000000"/>
          <w:sz w:val="24"/>
          <w:szCs w:val="24"/>
        </w:rPr>
      </w:pPr>
      <w:r w:rsidRPr="00495592">
        <w:rPr>
          <w:rFonts w:ascii="Calibri-Bold" w:eastAsiaTheme="minorHAnsi" w:hAnsi="Calibri-Bold" w:cs="Calibri-Bold"/>
          <w:i/>
          <w:iCs/>
          <w:color w:val="000000"/>
          <w:sz w:val="24"/>
          <w:szCs w:val="24"/>
        </w:rPr>
        <w:t>Various comments made:</w:t>
      </w:r>
      <w:r>
        <w:rPr>
          <w:rFonts w:ascii="Calibri-Bold" w:eastAsiaTheme="minorHAnsi" w:hAnsi="Calibri-Bold" w:cs="Calibri-Bold"/>
          <w:color w:val="000000"/>
          <w:sz w:val="24"/>
          <w:szCs w:val="24"/>
        </w:rPr>
        <w:t xml:space="preserve"> (some listed below) </w:t>
      </w:r>
    </w:p>
    <w:p w14:paraId="5691B023" w14:textId="205A9CA6" w:rsidR="00D92545" w:rsidRDefault="00BC2E6C"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Comments were shared as to how the participants felt and some things that could be done differently.  Some people suggested that maybe they could rotate roles from kid to parent vis versa, to not always being the one having to do all the tasks needed as the parent. </w:t>
      </w:r>
    </w:p>
    <w:p w14:paraId="56123F49" w14:textId="31ED5D6F" w:rsidR="00BC2E6C" w:rsidRDefault="00BC2E6C"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(One participant thought that the child just sat in school and didn’t see the actual </w:t>
      </w:r>
      <w:r w:rsidR="00495592">
        <w:rPr>
          <w:rFonts w:ascii="Calibri-Bold" w:eastAsiaTheme="minorHAnsi" w:hAnsi="Calibri-Bold" w:cs="Calibri-Bold"/>
          <w:color w:val="000000"/>
          <w:sz w:val="24"/>
          <w:szCs w:val="24"/>
        </w:rPr>
        <w:t xml:space="preserve">running around that needed to be accomplished at the different areas/businesses) </w:t>
      </w:r>
    </w:p>
    <w:p w14:paraId="7A264995" w14:textId="047C0336" w:rsidR="00495592" w:rsidRDefault="00495592"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(Another said the Poverty experience was amazing and let them walk in the shoes </w:t>
      </w:r>
      <w:r w:rsidR="00B91C4D">
        <w:rPr>
          <w:rFonts w:ascii="Calibri-Bold" w:eastAsiaTheme="minorHAnsi" w:hAnsi="Calibri-Bold" w:cs="Calibri-Bold"/>
          <w:color w:val="000000"/>
          <w:sz w:val="24"/>
          <w:szCs w:val="24"/>
        </w:rPr>
        <w:t>of</w:t>
      </w:r>
      <w:r>
        <w:rPr>
          <w:rFonts w:ascii="Calibri-Bold" w:eastAsiaTheme="minorHAnsi" w:hAnsi="Calibri-Bold" w:cs="Calibri-Bold"/>
          <w:color w:val="000000"/>
          <w:sz w:val="24"/>
          <w:szCs w:val="24"/>
        </w:rPr>
        <w:t xml:space="preserve"> the family </w:t>
      </w:r>
      <w:r w:rsidR="00B91C4D">
        <w:rPr>
          <w:rFonts w:ascii="Calibri-Bold" w:eastAsiaTheme="minorHAnsi" w:hAnsi="Calibri-Bold" w:cs="Calibri-Bold"/>
          <w:color w:val="000000"/>
          <w:sz w:val="24"/>
          <w:szCs w:val="24"/>
        </w:rPr>
        <w:t>in</w:t>
      </w:r>
      <w:r>
        <w:rPr>
          <w:rFonts w:ascii="Calibri-Bold" w:eastAsiaTheme="minorHAnsi" w:hAnsi="Calibri-Bold" w:cs="Calibri-Bold"/>
          <w:color w:val="000000"/>
          <w:sz w:val="24"/>
          <w:szCs w:val="24"/>
        </w:rPr>
        <w:t xml:space="preserve"> need. They thought a change in roles would also help them get a different perspective.  </w:t>
      </w:r>
    </w:p>
    <w:p w14:paraId="09B754B6" w14:textId="2493DF9F" w:rsidR="00495592" w:rsidRDefault="00495592"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The person had been in education for over 30 years and this is one of the best learning opportunities they could have experienced.) </w:t>
      </w:r>
    </w:p>
    <w:p w14:paraId="57F6A8A8" w14:textId="2CB12354" w:rsidR="00B91C4D" w:rsidRDefault="00B91C4D" w:rsidP="00A94CB7">
      <w:pPr>
        <w:autoSpaceDE w:val="0"/>
        <w:autoSpaceDN w:val="0"/>
        <w:adjustRightInd w:val="0"/>
        <w:rPr>
          <w:rFonts w:ascii="Calibri-Bold" w:eastAsiaTheme="minorHAnsi" w:hAnsi="Calibri-Bold" w:cs="Calibri-Bold"/>
          <w:color w:val="000000"/>
          <w:sz w:val="24"/>
          <w:szCs w:val="24"/>
        </w:rPr>
      </w:pPr>
    </w:p>
    <w:p w14:paraId="0D32A327" w14:textId="5C17D47D" w:rsidR="00B91C4D" w:rsidRDefault="00B91C4D"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Continue outreach to different groups to educate people about poverty and different speakers that we could get for our counties.   </w:t>
      </w:r>
    </w:p>
    <w:p w14:paraId="22A50F61" w14:textId="7DF298DB" w:rsidR="00B91C4D" w:rsidRDefault="00B91C4D" w:rsidP="00A94CB7">
      <w:pPr>
        <w:autoSpaceDE w:val="0"/>
        <w:autoSpaceDN w:val="0"/>
        <w:adjustRightInd w:val="0"/>
        <w:rPr>
          <w:rFonts w:ascii="Calibri-Bold" w:eastAsiaTheme="minorHAnsi" w:hAnsi="Calibri-Bold" w:cs="Calibri-Bold"/>
          <w:color w:val="000000"/>
          <w:sz w:val="24"/>
          <w:szCs w:val="24"/>
        </w:rPr>
      </w:pPr>
      <w:r w:rsidRPr="009914B0">
        <w:rPr>
          <w:rFonts w:ascii="Calibri-Bold" w:eastAsiaTheme="minorHAnsi" w:hAnsi="Calibri-Bold" w:cs="Calibri-Bold"/>
          <w:color w:val="000000"/>
          <w:sz w:val="24"/>
          <w:szCs w:val="24"/>
        </w:rPr>
        <w:t>Oxban</w:t>
      </w:r>
      <w:r>
        <w:rPr>
          <w:rFonts w:ascii="Calibri-Bold" w:eastAsiaTheme="minorHAnsi" w:hAnsi="Calibri-Bold" w:cs="Calibri-Bold"/>
          <w:color w:val="000000"/>
          <w:sz w:val="24"/>
          <w:szCs w:val="24"/>
        </w:rPr>
        <w:t xml:space="preserve"> Hunger Banquet, - there might be some opportunity there. Maybe the Food Insecurity groups and the Poverty working group could work together</w:t>
      </w:r>
      <w:r w:rsidR="004073E6">
        <w:rPr>
          <w:rFonts w:ascii="Calibri-Bold" w:eastAsiaTheme="minorHAnsi" w:hAnsi="Calibri-Bold" w:cs="Calibri-Bold"/>
          <w:color w:val="000000"/>
          <w:sz w:val="24"/>
          <w:szCs w:val="24"/>
        </w:rPr>
        <w:t xml:space="preserve"> because food insecurity and poverty seem to go hand in hand. </w:t>
      </w:r>
    </w:p>
    <w:p w14:paraId="652939FB" w14:textId="77777777" w:rsidR="00736C82" w:rsidRDefault="00736C82" w:rsidP="00A94CB7">
      <w:pPr>
        <w:autoSpaceDE w:val="0"/>
        <w:autoSpaceDN w:val="0"/>
        <w:adjustRightInd w:val="0"/>
        <w:rPr>
          <w:rFonts w:ascii="Calibri-Bold" w:eastAsiaTheme="minorHAnsi" w:hAnsi="Calibri-Bold" w:cs="Calibri-Bold"/>
          <w:color w:val="000000"/>
          <w:sz w:val="24"/>
          <w:szCs w:val="24"/>
        </w:rPr>
      </w:pPr>
    </w:p>
    <w:p w14:paraId="5DC1D0E0" w14:textId="31B01B5B" w:rsidR="00736C82" w:rsidRPr="00736C82" w:rsidRDefault="00736C82" w:rsidP="00A94CB7">
      <w:pPr>
        <w:autoSpaceDE w:val="0"/>
        <w:autoSpaceDN w:val="0"/>
        <w:adjustRightInd w:val="0"/>
        <w:rPr>
          <w:rFonts w:ascii="Calibri-Bold" w:eastAsiaTheme="minorHAnsi" w:hAnsi="Calibri-Bold" w:cs="Calibri-Bold"/>
          <w:b/>
          <w:bCs/>
          <w:color w:val="000000"/>
          <w:sz w:val="24"/>
          <w:szCs w:val="24"/>
        </w:rPr>
      </w:pPr>
      <w:r w:rsidRPr="00736C82">
        <w:rPr>
          <w:rFonts w:ascii="Calibri-Bold" w:eastAsiaTheme="minorHAnsi" w:hAnsi="Calibri-Bold" w:cs="Calibri-Bold"/>
          <w:b/>
          <w:bCs/>
          <w:color w:val="000000"/>
          <w:sz w:val="24"/>
          <w:szCs w:val="24"/>
        </w:rPr>
        <w:t xml:space="preserve">211 </w:t>
      </w:r>
      <w:r>
        <w:rPr>
          <w:rFonts w:ascii="Calibri-Bold" w:eastAsiaTheme="minorHAnsi" w:hAnsi="Calibri-Bold" w:cs="Calibri-Bold"/>
          <w:b/>
          <w:bCs/>
          <w:color w:val="000000"/>
          <w:sz w:val="24"/>
          <w:szCs w:val="24"/>
        </w:rPr>
        <w:t xml:space="preserve">– Help line </w:t>
      </w:r>
    </w:p>
    <w:p w14:paraId="53180A76" w14:textId="79A22DBE" w:rsidR="004073E6" w:rsidRDefault="004073E6"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??What kind of follow up does 211 have? Do they reach out to the services that they share with the caller that they shared the information to the person? </w:t>
      </w:r>
    </w:p>
    <w:p w14:paraId="37B7DC66" w14:textId="77777777" w:rsidR="00736C82" w:rsidRDefault="00736C82" w:rsidP="00A94CB7">
      <w:pPr>
        <w:autoSpaceDE w:val="0"/>
        <w:autoSpaceDN w:val="0"/>
        <w:adjustRightInd w:val="0"/>
        <w:rPr>
          <w:rFonts w:ascii="Calibri-Bold" w:eastAsiaTheme="minorHAnsi" w:hAnsi="Calibri-Bold" w:cs="Calibri-Bold"/>
          <w:color w:val="000000"/>
          <w:sz w:val="24"/>
          <w:szCs w:val="24"/>
        </w:rPr>
      </w:pPr>
    </w:p>
    <w:p w14:paraId="4AF2EBC3" w14:textId="559111F9" w:rsidR="004073E6" w:rsidRDefault="004073E6"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A person had used 211 for someone in need</w:t>
      </w:r>
      <w:r w:rsidR="00736C82">
        <w:rPr>
          <w:rFonts w:ascii="Calibri-Bold" w:eastAsiaTheme="minorHAnsi" w:hAnsi="Calibri-Bold" w:cs="Calibri-Bold"/>
          <w:color w:val="000000"/>
          <w:sz w:val="24"/>
          <w:szCs w:val="24"/>
        </w:rPr>
        <w:t xml:space="preserve"> in Vermillion Co</w:t>
      </w:r>
      <w:r>
        <w:rPr>
          <w:rFonts w:ascii="Calibri-Bold" w:eastAsiaTheme="minorHAnsi" w:hAnsi="Calibri-Bold" w:cs="Calibri-Bold"/>
          <w:color w:val="000000"/>
          <w:sz w:val="24"/>
          <w:szCs w:val="24"/>
        </w:rPr>
        <w:t xml:space="preserve">. – </w:t>
      </w:r>
      <w:r w:rsidR="00736C82">
        <w:rPr>
          <w:rFonts w:ascii="Calibri-Bold" w:eastAsiaTheme="minorHAnsi" w:hAnsi="Calibri-Bold" w:cs="Calibri-Bold"/>
          <w:color w:val="000000"/>
          <w:sz w:val="24"/>
          <w:szCs w:val="24"/>
        </w:rPr>
        <w:t>They t</w:t>
      </w:r>
      <w:r>
        <w:rPr>
          <w:rFonts w:ascii="Calibri-Bold" w:eastAsiaTheme="minorHAnsi" w:hAnsi="Calibri-Bold" w:cs="Calibri-Bold"/>
          <w:color w:val="000000"/>
          <w:sz w:val="24"/>
          <w:szCs w:val="24"/>
        </w:rPr>
        <w:t>alk</w:t>
      </w:r>
      <w:r w:rsidR="00736C82">
        <w:rPr>
          <w:rFonts w:ascii="Calibri-Bold" w:eastAsiaTheme="minorHAnsi" w:hAnsi="Calibri-Bold" w:cs="Calibri-Bold"/>
          <w:color w:val="000000"/>
          <w:sz w:val="24"/>
          <w:szCs w:val="24"/>
        </w:rPr>
        <w:t>ed</w:t>
      </w:r>
      <w:r>
        <w:rPr>
          <w:rFonts w:ascii="Calibri-Bold" w:eastAsiaTheme="minorHAnsi" w:hAnsi="Calibri-Bold" w:cs="Calibri-Bold"/>
          <w:color w:val="000000"/>
          <w:sz w:val="24"/>
          <w:szCs w:val="24"/>
        </w:rPr>
        <w:t xml:space="preserve"> to a 211 person on the phone, they were very helpful. The 211 person did not contact the organizations, but gave the person in need the information to contact the </w:t>
      </w:r>
      <w:r w:rsidR="00736C82">
        <w:rPr>
          <w:rFonts w:ascii="Calibri-Bold" w:eastAsiaTheme="minorHAnsi" w:hAnsi="Calibri-Bold" w:cs="Calibri-Bold"/>
          <w:color w:val="000000"/>
          <w:sz w:val="24"/>
          <w:szCs w:val="24"/>
        </w:rPr>
        <w:t xml:space="preserve">organizations needed like SNAP / trustee’s office, etc. This gave the person in need a starting point to get help. The 211 person took the person in needs information, so she, the 211 person, could reach back out to the person in need and gave the person in need her 211 information to get back to the person he was talking with, so he did not have to start over with a new person.  </w:t>
      </w:r>
    </w:p>
    <w:p w14:paraId="0BB57831" w14:textId="72083A27" w:rsidR="00736C82" w:rsidRDefault="00736C82"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It was a process that took about 4 months, so it’s not immediate, but extremely helpful to get the person in need a starting point.  </w:t>
      </w:r>
    </w:p>
    <w:p w14:paraId="40ABDC82" w14:textId="1C374843" w:rsidR="00736C82" w:rsidRDefault="00736C82" w:rsidP="00A94CB7">
      <w:pPr>
        <w:autoSpaceDE w:val="0"/>
        <w:autoSpaceDN w:val="0"/>
        <w:adjustRightInd w:val="0"/>
        <w:rPr>
          <w:rFonts w:ascii="Calibri-Bold" w:eastAsiaTheme="minorHAnsi" w:hAnsi="Calibri-Bold" w:cs="Calibri-Bold"/>
          <w:color w:val="000000"/>
          <w:sz w:val="24"/>
          <w:szCs w:val="24"/>
        </w:rPr>
      </w:pPr>
    </w:p>
    <w:p w14:paraId="1EB34429" w14:textId="5EA08E7A" w:rsidR="00A94CB7" w:rsidRDefault="00A94CB7" w:rsidP="00A94CB7">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Long-Term Goals for the Vermillion Parke Health Coalition – Continued Discussion</w:t>
      </w:r>
    </w:p>
    <w:p w14:paraId="12E86E52" w14:textId="77777777" w:rsidR="005D1DB1" w:rsidRDefault="005D1DB1" w:rsidP="005D1DB1">
      <w:pPr>
        <w:autoSpaceDE w:val="0"/>
        <w:autoSpaceDN w:val="0"/>
        <w:adjustRightInd w:val="0"/>
        <w:rPr>
          <w:rFonts w:ascii="Calibri-Bold" w:eastAsiaTheme="minorHAnsi" w:hAnsi="Calibri-Bold" w:cs="Calibri-Bold"/>
          <w:b/>
          <w:bCs/>
          <w:color w:val="000000"/>
          <w:sz w:val="24"/>
          <w:szCs w:val="24"/>
        </w:rPr>
      </w:pPr>
      <w:r w:rsidRPr="005D1DB1">
        <w:rPr>
          <w:rFonts w:ascii="Calibri-Bold" w:eastAsiaTheme="minorHAnsi" w:hAnsi="Calibri-Bold" w:cs="Calibri-Bold"/>
          <w:color w:val="000000"/>
          <w:sz w:val="24"/>
          <w:szCs w:val="24"/>
        </w:rPr>
        <w:t xml:space="preserve">(tabled </w:t>
      </w:r>
      <w:r>
        <w:rPr>
          <w:rFonts w:ascii="Calibri-Bold" w:eastAsiaTheme="minorHAnsi" w:hAnsi="Calibri-Bold" w:cs="Calibri-Bold"/>
          <w:color w:val="000000"/>
          <w:sz w:val="24"/>
          <w:szCs w:val="24"/>
        </w:rPr>
        <w:t>for this time</w:t>
      </w:r>
      <w:r w:rsidRPr="005D1DB1">
        <w:rPr>
          <w:rFonts w:ascii="Calibri-Bold" w:eastAsiaTheme="minorHAnsi" w:hAnsi="Calibri-Bold" w:cs="Calibri-Bold"/>
          <w:color w:val="000000"/>
          <w:sz w:val="24"/>
          <w:szCs w:val="24"/>
        </w:rPr>
        <w:t>– due to the length of meeting exceeding time)</w:t>
      </w:r>
      <w:r>
        <w:rPr>
          <w:rFonts w:ascii="Calibri-Bold" w:eastAsiaTheme="minorHAnsi" w:hAnsi="Calibri-Bold" w:cs="Calibri-Bold"/>
          <w:b/>
          <w:bCs/>
          <w:color w:val="000000"/>
          <w:sz w:val="24"/>
          <w:szCs w:val="24"/>
        </w:rPr>
        <w:t xml:space="preserve"> </w:t>
      </w:r>
    </w:p>
    <w:p w14:paraId="5086D66E" w14:textId="77777777" w:rsidR="005D1DB1" w:rsidRDefault="005D1DB1" w:rsidP="00A94CB7">
      <w:pPr>
        <w:autoSpaceDE w:val="0"/>
        <w:autoSpaceDN w:val="0"/>
        <w:adjustRightInd w:val="0"/>
        <w:rPr>
          <w:rFonts w:ascii="Calibri-Bold" w:eastAsiaTheme="minorHAnsi" w:hAnsi="Calibri-Bold" w:cs="Calibri-Bold"/>
          <w:b/>
          <w:bCs/>
          <w:color w:val="000000"/>
          <w:sz w:val="24"/>
          <w:szCs w:val="24"/>
        </w:rPr>
      </w:pPr>
    </w:p>
    <w:p w14:paraId="66274F92" w14:textId="77777777" w:rsidR="009C79F6" w:rsidRDefault="009C79F6" w:rsidP="00A94CB7">
      <w:pPr>
        <w:autoSpaceDE w:val="0"/>
        <w:autoSpaceDN w:val="0"/>
        <w:adjustRightInd w:val="0"/>
        <w:rPr>
          <w:rFonts w:ascii="Calibri-Bold" w:eastAsiaTheme="minorHAnsi" w:hAnsi="Calibri-Bold" w:cs="Calibri-Bold"/>
          <w:b/>
          <w:bCs/>
          <w:color w:val="000000"/>
          <w:sz w:val="24"/>
          <w:szCs w:val="24"/>
        </w:rPr>
      </w:pPr>
    </w:p>
    <w:p w14:paraId="4BC8A931" w14:textId="77777777" w:rsidR="009C79F6" w:rsidRDefault="009C79F6" w:rsidP="00A94CB7">
      <w:pPr>
        <w:autoSpaceDE w:val="0"/>
        <w:autoSpaceDN w:val="0"/>
        <w:adjustRightInd w:val="0"/>
        <w:rPr>
          <w:rFonts w:ascii="Calibri-Bold" w:eastAsiaTheme="minorHAnsi" w:hAnsi="Calibri-Bold" w:cs="Calibri-Bold"/>
          <w:b/>
          <w:bCs/>
          <w:color w:val="000000"/>
          <w:sz w:val="24"/>
          <w:szCs w:val="24"/>
        </w:rPr>
      </w:pPr>
    </w:p>
    <w:p w14:paraId="5E4A9A4E" w14:textId="1EA25B3B" w:rsidR="00A94CB7" w:rsidRDefault="00A94CB7" w:rsidP="00A94CB7">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Organization Updates and Sharing</w:t>
      </w:r>
      <w:r w:rsidR="00736C82">
        <w:rPr>
          <w:rFonts w:ascii="Calibri-Bold" w:eastAsiaTheme="minorHAnsi" w:hAnsi="Calibri-Bold" w:cs="Calibri-Bold"/>
          <w:b/>
          <w:bCs/>
          <w:color w:val="000000"/>
          <w:sz w:val="24"/>
          <w:szCs w:val="24"/>
        </w:rPr>
        <w:t xml:space="preserve"> </w:t>
      </w:r>
    </w:p>
    <w:p w14:paraId="15E32D6E" w14:textId="59D03F2C" w:rsidR="005D1DB1" w:rsidRPr="009914B0" w:rsidRDefault="005D1DB1" w:rsidP="00A94CB7">
      <w:pPr>
        <w:autoSpaceDE w:val="0"/>
        <w:autoSpaceDN w:val="0"/>
        <w:adjustRightInd w:val="0"/>
        <w:rPr>
          <w:rFonts w:ascii="Calibri" w:hAnsi="Calibri" w:cs="Calibri"/>
          <w:color w:val="131619"/>
          <w:sz w:val="24"/>
          <w:szCs w:val="24"/>
          <w:shd w:val="clear" w:color="auto" w:fill="F2F2F7"/>
        </w:rPr>
      </w:pPr>
      <w:r w:rsidRPr="009914B0">
        <w:rPr>
          <w:rFonts w:ascii="Calibri" w:hAnsi="Calibri" w:cs="Calibri"/>
          <w:color w:val="131619"/>
          <w:sz w:val="24"/>
          <w:szCs w:val="24"/>
          <w:shd w:val="clear" w:color="auto" w:fill="F2F2F7"/>
        </w:rPr>
        <w:t>Julie Pettit with Community Action Program, Inc. of Western Indiana and part of Covering Kids and Families.</w:t>
      </w:r>
    </w:p>
    <w:p w14:paraId="2F92252A" w14:textId="33110451" w:rsidR="005D1DB1" w:rsidRPr="009914B0" w:rsidRDefault="005D1DB1" w:rsidP="00A94CB7">
      <w:pPr>
        <w:autoSpaceDE w:val="0"/>
        <w:autoSpaceDN w:val="0"/>
        <w:adjustRightInd w:val="0"/>
        <w:rPr>
          <w:rFonts w:ascii="Calibri" w:eastAsiaTheme="minorHAnsi" w:hAnsi="Calibri" w:cs="Calibri"/>
          <w:b/>
          <w:bCs/>
          <w:color w:val="000000"/>
          <w:sz w:val="24"/>
          <w:szCs w:val="24"/>
        </w:rPr>
      </w:pPr>
      <w:r w:rsidRPr="009914B0">
        <w:rPr>
          <w:rFonts w:ascii="Calibri" w:hAnsi="Calibri" w:cs="Calibri"/>
          <w:color w:val="131619"/>
          <w:sz w:val="24"/>
          <w:szCs w:val="24"/>
          <w:shd w:val="clear" w:color="auto" w:fill="F2F2F7"/>
        </w:rPr>
        <w:t xml:space="preserve">I have to leave the meeting, but wanted to hop on here before I do. Our CKF/Covering Kids and Family program serves Benton, Fountain, Montgomery, Parke, Vermillion, and Warren Counties. If you have any clients that need assistance with or have questions about healthcare coverage, please send them our way. They can schedule an appointment online at </w:t>
      </w:r>
      <w:hyperlink r:id="rId8" w:tgtFrame="_blank" w:history="1">
        <w:r w:rsidRPr="009914B0">
          <w:rPr>
            <w:rStyle w:val="Hyperlink"/>
            <w:rFonts w:ascii="Calibri" w:hAnsi="Calibri" w:cs="Calibri"/>
            <w:color w:val="0956B5"/>
            <w:sz w:val="24"/>
            <w:szCs w:val="24"/>
            <w:shd w:val="clear" w:color="auto" w:fill="F2F2F7"/>
          </w:rPr>
          <w:t>ckfindiana.org</w:t>
        </w:r>
      </w:hyperlink>
      <w:r w:rsidRPr="009914B0">
        <w:rPr>
          <w:rFonts w:ascii="Calibri" w:hAnsi="Calibri" w:cs="Calibri"/>
          <w:color w:val="131619"/>
          <w:sz w:val="24"/>
          <w:szCs w:val="24"/>
          <w:shd w:val="clear" w:color="auto" w:fill="F2F2F7"/>
        </w:rPr>
        <w:t xml:space="preserve"> or email </w:t>
      </w:r>
      <w:hyperlink r:id="rId9" w:tgtFrame="_blank" w:history="1">
        <w:r w:rsidRPr="009914B0">
          <w:rPr>
            <w:rStyle w:val="Hyperlink"/>
            <w:rFonts w:ascii="Calibri" w:hAnsi="Calibri" w:cs="Calibri"/>
            <w:color w:val="0956B5"/>
            <w:sz w:val="24"/>
            <w:szCs w:val="24"/>
            <w:shd w:val="clear" w:color="auto" w:fill="F2F2F7"/>
          </w:rPr>
          <w:t>esmith@capwi.org</w:t>
        </w:r>
      </w:hyperlink>
      <w:r w:rsidRPr="009914B0">
        <w:rPr>
          <w:rFonts w:ascii="Calibri" w:hAnsi="Calibri" w:cs="Calibri"/>
          <w:color w:val="131619"/>
          <w:sz w:val="24"/>
          <w:szCs w:val="24"/>
          <w:shd w:val="clear" w:color="auto" w:fill="F2F2F7"/>
        </w:rPr>
        <w:t>. Thank you so much.</w:t>
      </w:r>
    </w:p>
    <w:p w14:paraId="6B202526" w14:textId="48BC123D" w:rsidR="00E1547B" w:rsidRDefault="00E1547B" w:rsidP="00A94CB7">
      <w:pPr>
        <w:autoSpaceDE w:val="0"/>
        <w:autoSpaceDN w:val="0"/>
        <w:adjustRightInd w:val="0"/>
        <w:rPr>
          <w:rFonts w:ascii="Calibri-Bold" w:eastAsiaTheme="minorHAnsi" w:hAnsi="Calibri-Bold" w:cs="Calibri-Bold"/>
          <w:b/>
          <w:bCs/>
          <w:color w:val="000000"/>
          <w:sz w:val="24"/>
          <w:szCs w:val="24"/>
        </w:rPr>
      </w:pPr>
    </w:p>
    <w:p w14:paraId="30BF68A9" w14:textId="77777777" w:rsidR="00AB2BB3" w:rsidRDefault="005D1DB1"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Lori Bouslog - </w:t>
      </w:r>
      <w:r w:rsidRPr="005D1DB1">
        <w:rPr>
          <w:rFonts w:ascii="Calibri-Bold" w:eastAsiaTheme="minorHAnsi" w:hAnsi="Calibri-Bold" w:cs="Calibri-Bold"/>
          <w:color w:val="000000"/>
          <w:sz w:val="24"/>
          <w:szCs w:val="24"/>
        </w:rPr>
        <w:t xml:space="preserve">Purdue University and </w:t>
      </w:r>
      <w:r>
        <w:rPr>
          <w:rFonts w:ascii="Calibri-Bold" w:eastAsiaTheme="minorHAnsi" w:hAnsi="Calibri-Bold" w:cs="Calibri-Bold"/>
          <w:color w:val="000000"/>
          <w:sz w:val="24"/>
          <w:szCs w:val="24"/>
        </w:rPr>
        <w:t xml:space="preserve">Purdue </w:t>
      </w:r>
      <w:r w:rsidRPr="005D1DB1">
        <w:rPr>
          <w:rFonts w:ascii="Calibri-Bold" w:eastAsiaTheme="minorHAnsi" w:hAnsi="Calibri-Bold" w:cs="Calibri-Bold"/>
          <w:color w:val="000000"/>
          <w:sz w:val="24"/>
          <w:szCs w:val="24"/>
        </w:rPr>
        <w:t xml:space="preserve">Extension – Identified as </w:t>
      </w:r>
      <w:r>
        <w:rPr>
          <w:rFonts w:ascii="Calibri-Bold" w:eastAsiaTheme="minorHAnsi" w:hAnsi="Calibri-Bold" w:cs="Calibri-Bold"/>
          <w:color w:val="000000"/>
          <w:sz w:val="24"/>
          <w:szCs w:val="24"/>
        </w:rPr>
        <w:t>part of the Purdue</w:t>
      </w:r>
      <w:r w:rsidRPr="005D1DB1">
        <w:rPr>
          <w:rFonts w:ascii="Calibri-Bold" w:eastAsiaTheme="minorHAnsi" w:hAnsi="Calibri-Bold" w:cs="Calibri-Bold"/>
          <w:color w:val="000000"/>
          <w:sz w:val="24"/>
          <w:szCs w:val="24"/>
        </w:rPr>
        <w:t xml:space="preserve"> Broadband </w:t>
      </w:r>
      <w:r w:rsidR="007D5560">
        <w:rPr>
          <w:rFonts w:ascii="Calibri-Bold" w:eastAsiaTheme="minorHAnsi" w:hAnsi="Calibri-Bold" w:cs="Calibri-Bold"/>
          <w:color w:val="000000"/>
          <w:sz w:val="24"/>
          <w:szCs w:val="24"/>
        </w:rPr>
        <w:t xml:space="preserve">team. There will be significate dollars coming from the federal level to the state to help with the broadband </w:t>
      </w:r>
      <w:r w:rsidRPr="005D1DB1">
        <w:rPr>
          <w:rFonts w:ascii="Calibri-Bold" w:eastAsiaTheme="minorHAnsi" w:hAnsi="Calibri-Bold" w:cs="Calibri-Bold"/>
          <w:color w:val="000000"/>
          <w:sz w:val="24"/>
          <w:szCs w:val="24"/>
        </w:rPr>
        <w:t xml:space="preserve">situation and lack </w:t>
      </w:r>
      <w:r w:rsidR="007D5560">
        <w:rPr>
          <w:rFonts w:ascii="Calibri-Bold" w:eastAsiaTheme="minorHAnsi" w:hAnsi="Calibri-Bold" w:cs="Calibri-Bold"/>
          <w:color w:val="000000"/>
          <w:sz w:val="24"/>
          <w:szCs w:val="24"/>
        </w:rPr>
        <w:t>thereo</w:t>
      </w:r>
      <w:r w:rsidR="007D5560" w:rsidRPr="005D1DB1">
        <w:rPr>
          <w:rFonts w:ascii="Calibri-Bold" w:eastAsiaTheme="minorHAnsi" w:hAnsi="Calibri-Bold" w:cs="Calibri-Bold"/>
          <w:color w:val="000000"/>
          <w:sz w:val="24"/>
          <w:szCs w:val="24"/>
        </w:rPr>
        <w:t>f</w:t>
      </w:r>
      <w:r w:rsidRPr="005D1DB1">
        <w:rPr>
          <w:rFonts w:ascii="Calibri-Bold" w:eastAsiaTheme="minorHAnsi" w:hAnsi="Calibri-Bold" w:cs="Calibri-Bold"/>
          <w:color w:val="000000"/>
          <w:sz w:val="24"/>
          <w:szCs w:val="24"/>
        </w:rPr>
        <w:t xml:space="preserve">.  </w:t>
      </w:r>
      <w:r w:rsidR="007D5560">
        <w:rPr>
          <w:rFonts w:ascii="Calibri-Bold" w:eastAsiaTheme="minorHAnsi" w:hAnsi="Calibri-Bold" w:cs="Calibri-Bold"/>
          <w:color w:val="000000"/>
          <w:sz w:val="24"/>
          <w:szCs w:val="24"/>
        </w:rPr>
        <w:t xml:space="preserve">Lori will be emailing that out the information to the group. One of the very first thing to do if to verify your address in the system (can use QR code), then turn page over and you want to run multiple speed test. </w:t>
      </w:r>
    </w:p>
    <w:p w14:paraId="72148C31" w14:textId="3A1EEC8B" w:rsidR="005D1DB1" w:rsidRDefault="007D5560"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The more speed test at various times of the day at your address. And the various collection of data reported in the rural counties will provide creditable data</w:t>
      </w:r>
      <w:r w:rsidR="009914B0">
        <w:rPr>
          <w:rFonts w:ascii="Calibri-Bold" w:eastAsiaTheme="minorHAnsi" w:hAnsi="Calibri-Bold" w:cs="Calibri-Bold"/>
          <w:color w:val="000000"/>
          <w:sz w:val="24"/>
          <w:szCs w:val="24"/>
        </w:rPr>
        <w:t xml:space="preserve">. Therefore, we are trying to make sure more dollars will come to Indiana and the rural counites to help with broadband. </w:t>
      </w:r>
    </w:p>
    <w:p w14:paraId="4F655F78" w14:textId="77777777" w:rsidR="00AB2BB3" w:rsidRDefault="00AB2BB3" w:rsidP="00A94CB7">
      <w:pPr>
        <w:autoSpaceDE w:val="0"/>
        <w:autoSpaceDN w:val="0"/>
        <w:adjustRightInd w:val="0"/>
        <w:rPr>
          <w:rFonts w:ascii="Calibri-Bold" w:eastAsiaTheme="minorHAnsi" w:hAnsi="Calibri-Bold" w:cs="Calibri-Bold"/>
          <w:color w:val="000000"/>
          <w:sz w:val="24"/>
          <w:szCs w:val="24"/>
        </w:rPr>
      </w:pPr>
    </w:p>
    <w:p w14:paraId="238447C3" w14:textId="77777777" w:rsidR="009914B0" w:rsidRDefault="009914B0"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Even if you helped and participated in the Farm Bureau efforts a few years ago (to verify addresses on an FCC Map), please still do this, so we can verify addresses and get the data needed to show that we are in need of broadband and funding to our rural counties in Indiana.</w:t>
      </w:r>
    </w:p>
    <w:p w14:paraId="18F3BE9F" w14:textId="59833368" w:rsidR="009914B0" w:rsidRDefault="009914B0"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Please share this with all the families throughout </w:t>
      </w:r>
      <w:r w:rsidR="00AB2BB3">
        <w:rPr>
          <w:rFonts w:ascii="Calibri-Bold" w:eastAsiaTheme="minorHAnsi" w:hAnsi="Calibri-Bold" w:cs="Calibri-Bold"/>
          <w:color w:val="000000"/>
          <w:sz w:val="24"/>
          <w:szCs w:val="24"/>
        </w:rPr>
        <w:t xml:space="preserve">Vermillion and Parke Counties and </w:t>
      </w:r>
      <w:r>
        <w:rPr>
          <w:rFonts w:ascii="Calibri-Bold" w:eastAsiaTheme="minorHAnsi" w:hAnsi="Calibri-Bold" w:cs="Calibri-Bold"/>
          <w:color w:val="000000"/>
          <w:sz w:val="24"/>
          <w:szCs w:val="24"/>
        </w:rPr>
        <w:t xml:space="preserve">our counties </w:t>
      </w:r>
      <w:r w:rsidR="00AB2BB3">
        <w:rPr>
          <w:rFonts w:ascii="Calibri-Bold" w:eastAsiaTheme="minorHAnsi" w:hAnsi="Calibri-Bold" w:cs="Calibri-Bold"/>
          <w:color w:val="000000"/>
          <w:sz w:val="24"/>
          <w:szCs w:val="24"/>
        </w:rPr>
        <w:t>throughout</w:t>
      </w:r>
      <w:r>
        <w:rPr>
          <w:rFonts w:ascii="Calibri-Bold" w:eastAsiaTheme="minorHAnsi" w:hAnsi="Calibri-Bold" w:cs="Calibri-Bold"/>
          <w:color w:val="000000"/>
          <w:sz w:val="24"/>
          <w:szCs w:val="24"/>
        </w:rPr>
        <w:t xml:space="preserve"> Indiana.  </w:t>
      </w:r>
    </w:p>
    <w:p w14:paraId="0422EEBE" w14:textId="4B2DA3FF" w:rsidR="009914B0" w:rsidRPr="005D1DB1" w:rsidRDefault="009914B0" w:rsidP="00A94CB7">
      <w:pPr>
        <w:autoSpaceDE w:val="0"/>
        <w:autoSpaceDN w:val="0"/>
        <w:adjustRightInd w:val="0"/>
        <w:rPr>
          <w:rFonts w:ascii="Calibri-Bold" w:eastAsiaTheme="minorHAnsi" w:hAnsi="Calibri-Bold" w:cs="Calibri-Bold"/>
          <w:color w:val="000000"/>
          <w:sz w:val="24"/>
          <w:szCs w:val="24"/>
        </w:rPr>
      </w:pPr>
      <w:r>
        <w:rPr>
          <w:rFonts w:ascii="Calibri-Bold" w:eastAsiaTheme="minorHAnsi" w:hAnsi="Calibri-Bold" w:cs="Calibri-Bold"/>
          <w:color w:val="000000"/>
          <w:sz w:val="24"/>
          <w:szCs w:val="24"/>
        </w:rPr>
        <w:t xml:space="preserve"> </w:t>
      </w:r>
    </w:p>
    <w:p w14:paraId="4A0F51A5" w14:textId="77777777" w:rsidR="005D1DB1" w:rsidRDefault="005D1DB1" w:rsidP="00A94CB7">
      <w:pPr>
        <w:autoSpaceDE w:val="0"/>
        <w:autoSpaceDN w:val="0"/>
        <w:adjustRightInd w:val="0"/>
        <w:rPr>
          <w:rFonts w:ascii="Calibri-Bold" w:eastAsiaTheme="minorHAnsi" w:hAnsi="Calibri-Bold" w:cs="Calibri-Bold"/>
          <w:b/>
          <w:bCs/>
          <w:color w:val="000000"/>
          <w:sz w:val="24"/>
          <w:szCs w:val="24"/>
        </w:rPr>
      </w:pPr>
    </w:p>
    <w:p w14:paraId="6F0E9220" w14:textId="77777777" w:rsidR="00A94CB7" w:rsidRDefault="00A94CB7" w:rsidP="00A94CB7">
      <w:pPr>
        <w:autoSpaceDE w:val="0"/>
        <w:autoSpaceDN w:val="0"/>
        <w:adjustRightInd w:val="0"/>
        <w:rPr>
          <w:rFonts w:ascii="Calibri-Bold" w:eastAsiaTheme="minorHAnsi" w:hAnsi="Calibri-Bold" w:cs="Calibri-Bold"/>
          <w:b/>
          <w:bCs/>
          <w:color w:val="0000FF"/>
          <w:sz w:val="24"/>
          <w:szCs w:val="24"/>
        </w:rPr>
      </w:pPr>
      <w:r>
        <w:rPr>
          <w:rFonts w:ascii="Calibri-Bold" w:eastAsiaTheme="minorHAnsi" w:hAnsi="Calibri-Bold" w:cs="Calibri-Bold"/>
          <w:b/>
          <w:bCs/>
          <w:color w:val="000000"/>
          <w:sz w:val="24"/>
          <w:szCs w:val="24"/>
        </w:rPr>
        <w:t xml:space="preserve">Health Coalition Web Presence: </w:t>
      </w:r>
      <w:r>
        <w:rPr>
          <w:rFonts w:ascii="Calibri-Bold" w:eastAsiaTheme="minorHAnsi" w:hAnsi="Calibri-Bold" w:cs="Calibri-Bold"/>
          <w:b/>
          <w:bCs/>
          <w:color w:val="0000FF"/>
          <w:sz w:val="24"/>
          <w:szCs w:val="24"/>
        </w:rPr>
        <w:t>https://extension.purdue.edu/county/vermillion/hhs.html</w:t>
      </w:r>
    </w:p>
    <w:p w14:paraId="285C264A" w14:textId="77777777" w:rsidR="00E1547B" w:rsidRDefault="00E1547B" w:rsidP="00A94CB7">
      <w:pPr>
        <w:autoSpaceDE w:val="0"/>
        <w:autoSpaceDN w:val="0"/>
        <w:adjustRightInd w:val="0"/>
        <w:rPr>
          <w:rFonts w:ascii="Calibri-Bold" w:eastAsiaTheme="minorHAnsi" w:hAnsi="Calibri-Bold" w:cs="Calibri-Bold"/>
          <w:b/>
          <w:bCs/>
          <w:color w:val="000000"/>
          <w:sz w:val="24"/>
          <w:szCs w:val="24"/>
        </w:rPr>
      </w:pPr>
    </w:p>
    <w:p w14:paraId="1D08D621" w14:textId="4B3E1944" w:rsidR="00A94CB7" w:rsidRDefault="00A94CB7" w:rsidP="00A94CB7">
      <w:pPr>
        <w:autoSpaceDE w:val="0"/>
        <w:autoSpaceDN w:val="0"/>
        <w:adjustRightInd w:val="0"/>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Please continue to forward to Lori email addresses of new coalition members</w:t>
      </w:r>
    </w:p>
    <w:p w14:paraId="1E93CA10" w14:textId="764698DF" w:rsidR="00A94CB7" w:rsidRDefault="00A94CB7" w:rsidP="00A94CB7">
      <w:pPr>
        <w:rPr>
          <w:rFonts w:ascii="Calibri-Bold" w:eastAsiaTheme="minorHAnsi" w:hAnsi="Calibri-Bold" w:cs="Calibri-Bold"/>
          <w:b/>
          <w:bCs/>
          <w:color w:val="000000"/>
          <w:sz w:val="24"/>
          <w:szCs w:val="24"/>
        </w:rPr>
      </w:pPr>
      <w:r>
        <w:rPr>
          <w:rFonts w:ascii="Calibri-Bold" w:eastAsiaTheme="minorHAnsi" w:hAnsi="Calibri-Bold" w:cs="Calibri-Bold"/>
          <w:b/>
          <w:bCs/>
          <w:color w:val="000000"/>
          <w:sz w:val="24"/>
          <w:szCs w:val="24"/>
        </w:rPr>
        <w:t>Next Meeting – January 4, 2024, 10:00 AM – hybrid</w:t>
      </w:r>
    </w:p>
    <w:p w14:paraId="0D639727" w14:textId="40AA7BA0" w:rsidR="009C79F6" w:rsidRDefault="009C79F6" w:rsidP="00A94CB7">
      <w:pPr>
        <w:rPr>
          <w:rFonts w:ascii="Calibri-Bold" w:eastAsiaTheme="minorHAnsi" w:hAnsi="Calibri-Bold" w:cs="Calibri-Bold"/>
          <w:b/>
          <w:bCs/>
          <w:color w:val="000000"/>
          <w:sz w:val="24"/>
          <w:szCs w:val="24"/>
        </w:rPr>
      </w:pPr>
    </w:p>
    <w:p w14:paraId="67557566" w14:textId="5485C6CF" w:rsidR="009C79F6" w:rsidRDefault="009C79F6" w:rsidP="00A94CB7">
      <w:pPr>
        <w:rPr>
          <w:rFonts w:ascii="Calibri-Bold" w:eastAsiaTheme="minorHAnsi" w:hAnsi="Calibri-Bold" w:cs="Calibri-Bold"/>
          <w:b/>
          <w:bCs/>
          <w:color w:val="000000"/>
          <w:sz w:val="24"/>
          <w:szCs w:val="24"/>
        </w:rPr>
      </w:pPr>
    </w:p>
    <w:p w14:paraId="2B28DD99" w14:textId="324E1812" w:rsidR="009C79F6" w:rsidRPr="009C79F6" w:rsidRDefault="009C79F6" w:rsidP="009C79F6">
      <w:pPr>
        <w:jc w:val="right"/>
        <w:rPr>
          <w:sz w:val="16"/>
          <w:szCs w:val="16"/>
        </w:rPr>
      </w:pPr>
      <w:r>
        <w:rPr>
          <w:sz w:val="16"/>
          <w:szCs w:val="16"/>
        </w:rPr>
        <w:t>Respectfully submitted by Beth Evans</w:t>
      </w:r>
    </w:p>
    <w:sectPr w:rsidR="009C79F6" w:rsidRPr="009C79F6" w:rsidSect="00B92E57">
      <w:pgSz w:w="12240" w:h="15840"/>
      <w:pgMar w:top="1008" w:right="1152"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B7"/>
    <w:rsid w:val="00023294"/>
    <w:rsid w:val="000337A9"/>
    <w:rsid w:val="00043148"/>
    <w:rsid w:val="000A73A9"/>
    <w:rsid w:val="0016732B"/>
    <w:rsid w:val="001D1F1C"/>
    <w:rsid w:val="00210DA4"/>
    <w:rsid w:val="00227624"/>
    <w:rsid w:val="002D7CB0"/>
    <w:rsid w:val="0033297F"/>
    <w:rsid w:val="00364794"/>
    <w:rsid w:val="003B3C24"/>
    <w:rsid w:val="004073E6"/>
    <w:rsid w:val="00450C8D"/>
    <w:rsid w:val="004660A0"/>
    <w:rsid w:val="00495592"/>
    <w:rsid w:val="00516B45"/>
    <w:rsid w:val="00516CD3"/>
    <w:rsid w:val="00595D56"/>
    <w:rsid w:val="005D1DB1"/>
    <w:rsid w:val="005D2153"/>
    <w:rsid w:val="005E4C6E"/>
    <w:rsid w:val="006463E1"/>
    <w:rsid w:val="00736C82"/>
    <w:rsid w:val="00786A4A"/>
    <w:rsid w:val="007C7845"/>
    <w:rsid w:val="007D5560"/>
    <w:rsid w:val="007D6173"/>
    <w:rsid w:val="00980B2A"/>
    <w:rsid w:val="009914B0"/>
    <w:rsid w:val="009C79F6"/>
    <w:rsid w:val="00A46DF4"/>
    <w:rsid w:val="00A515E9"/>
    <w:rsid w:val="00A94CB7"/>
    <w:rsid w:val="00AA7CF8"/>
    <w:rsid w:val="00AB2BB3"/>
    <w:rsid w:val="00B91C4D"/>
    <w:rsid w:val="00B92E57"/>
    <w:rsid w:val="00BC2E6C"/>
    <w:rsid w:val="00CC2694"/>
    <w:rsid w:val="00D92545"/>
    <w:rsid w:val="00D930EB"/>
    <w:rsid w:val="00E1547B"/>
    <w:rsid w:val="00F22E72"/>
    <w:rsid w:val="00F3645C"/>
    <w:rsid w:val="00F8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3D9E"/>
  <w15:chartTrackingRefBased/>
  <w15:docId w15:val="{5E6252A5-C8B8-4FD6-991C-037E69F0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CB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0EB"/>
    <w:rPr>
      <w:color w:val="0563C1" w:themeColor="hyperlink"/>
      <w:u w:val="single"/>
    </w:rPr>
  </w:style>
  <w:style w:type="character" w:styleId="UnresolvedMention">
    <w:name w:val="Unresolved Mention"/>
    <w:basedOn w:val="DefaultParagraphFont"/>
    <w:uiPriority w:val="99"/>
    <w:semiHidden/>
    <w:unhideWhenUsed/>
    <w:rsid w:val="00D9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kfindiana.org/" TargetMode="External"/><Relationship Id="rId3" Type="http://schemas.openxmlformats.org/officeDocument/2006/relationships/webSettings" Target="webSettings.xml"/><Relationship Id="rId7" Type="http://schemas.openxmlformats.org/officeDocument/2006/relationships/hyperlink" Target="mailto:legan@ccthi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gan@ccthin.org" TargetMode="External"/><Relationship Id="rId11" Type="http://schemas.openxmlformats.org/officeDocument/2006/relationships/theme" Target="theme/theme1.xml"/><Relationship Id="rId5" Type="http://schemas.openxmlformats.org/officeDocument/2006/relationships/hyperlink" Target="mailto:rfoster@svcs.k12.in.us"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esmith@ca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11922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Beth</dc:creator>
  <cp:keywords/>
  <dc:description/>
  <cp:lastModifiedBy>Bouslog, Lori A.</cp:lastModifiedBy>
  <cp:revision>2</cp:revision>
  <dcterms:created xsi:type="dcterms:W3CDTF">2024-07-10T14:31:00Z</dcterms:created>
  <dcterms:modified xsi:type="dcterms:W3CDTF">2024-07-10T14:31:00Z</dcterms:modified>
</cp:coreProperties>
</file>