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5345" w14:textId="77777777" w:rsidR="006C7F62" w:rsidRDefault="009652FD">
      <w:pPr>
        <w:pStyle w:val="Heading1"/>
        <w:ind w:left="0"/>
        <w:rPr>
          <w:color w:val="000000"/>
        </w:rPr>
      </w:pPr>
      <w:r>
        <w:rPr>
          <w:color w:val="000000"/>
        </w:rPr>
        <w:t xml:space="preserve">Project Title: </w:t>
      </w:r>
      <w:r>
        <w:t>Horse &amp; Pony</w:t>
      </w:r>
    </w:p>
    <w:p w14:paraId="34936971" w14:textId="77777777" w:rsidR="006C7F62" w:rsidRDefault="009652FD">
      <w:pPr>
        <w:ind w:left="0"/>
      </w:pPr>
      <w:r>
        <w:rPr>
          <w:color w:val="000000"/>
          <w:sz w:val="32"/>
          <w:szCs w:val="32"/>
        </w:rPr>
        <w:t>Description:</w:t>
      </w:r>
      <w:r>
        <w:t xml:space="preserve"> </w:t>
      </w:r>
    </w:p>
    <w:p w14:paraId="1640D2B2" w14:textId="77777777" w:rsidR="006C7F62" w:rsidRDefault="009652FD">
      <w:pPr>
        <w:ind w:left="0" w:firstLine="720"/>
        <w:rPr>
          <w:sz w:val="22"/>
          <w:szCs w:val="22"/>
        </w:rPr>
      </w:pPr>
      <w:r>
        <w:rPr>
          <w:sz w:val="22"/>
          <w:szCs w:val="22"/>
        </w:rPr>
        <w:t>Allows youth to learn life skills and grow in project knowledge while raising a horse and/or pony project.</w:t>
      </w:r>
    </w:p>
    <w:p w14:paraId="4FDFA472" w14:textId="77777777" w:rsidR="006C7F62" w:rsidRDefault="009652FD">
      <w:pPr>
        <w:ind w:left="0"/>
        <w:rPr>
          <w:color w:val="000000"/>
          <w:sz w:val="32"/>
          <w:szCs w:val="32"/>
        </w:rPr>
      </w:pPr>
      <w:r>
        <w:rPr>
          <w:color w:val="000000"/>
          <w:sz w:val="32"/>
          <w:szCs w:val="32"/>
        </w:rPr>
        <w:t>State Fair Entries:</w:t>
      </w:r>
    </w:p>
    <w:p w14:paraId="51B48294" w14:textId="77777777" w:rsidR="006C7F62" w:rsidRDefault="009652FD">
      <w:pPr>
        <w:ind w:left="0" w:firstLine="630"/>
        <w:rPr>
          <w:color w:val="000000"/>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15024774" w14:textId="77777777" w:rsidR="006C7F62" w:rsidRDefault="009652FD">
      <w:pPr>
        <w:ind w:left="0"/>
        <w:rPr>
          <w:color w:val="000000"/>
          <w:sz w:val="32"/>
          <w:szCs w:val="32"/>
        </w:rPr>
      </w:pPr>
      <w:r>
        <w:rPr>
          <w:color w:val="000000"/>
          <w:sz w:val="32"/>
          <w:szCs w:val="32"/>
        </w:rPr>
        <w:t>Exhibit Guidelines:</w:t>
      </w:r>
    </w:p>
    <w:p w14:paraId="137BDEE5" w14:textId="77777777" w:rsidR="006C7F62" w:rsidRDefault="009652FD">
      <w:pPr>
        <w:spacing w:before="0" w:after="119"/>
        <w:ind w:left="0" w:right="427"/>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p>
    <w:tbl>
      <w:tblPr>
        <w:tblStyle w:val="a1"/>
        <w:tblW w:w="7365" w:type="dxa"/>
        <w:tblInd w:w="1479" w:type="dxa"/>
        <w:tblLayout w:type="fixed"/>
        <w:tblLook w:val="0400" w:firstRow="0" w:lastRow="0" w:firstColumn="0" w:lastColumn="0" w:noHBand="0" w:noVBand="1"/>
      </w:tblPr>
      <w:tblGrid>
        <w:gridCol w:w="2775"/>
        <w:gridCol w:w="2565"/>
        <w:gridCol w:w="2025"/>
      </w:tblGrid>
      <w:tr w:rsidR="006C7F62" w14:paraId="7A22E833"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1222C20C"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Division</w:t>
            </w:r>
            <w:r>
              <w:rPr>
                <w:rFonts w:ascii="Arial" w:eastAsia="Arial" w:hAnsi="Arial" w:cs="Arial"/>
                <w:color w:val="000000"/>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5A7B0B71"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Project Book</w:t>
            </w:r>
            <w:r>
              <w:rPr>
                <w:rFonts w:ascii="Arial" w:eastAsia="Arial" w:hAnsi="Arial" w:cs="Arial"/>
                <w:color w:val="000000"/>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3D72DA06"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Record Sheet</w:t>
            </w:r>
            <w:r>
              <w:rPr>
                <w:rFonts w:ascii="Arial" w:eastAsia="Arial" w:hAnsi="Arial" w:cs="Arial"/>
                <w:color w:val="000000"/>
                <w:sz w:val="20"/>
                <w:szCs w:val="20"/>
              </w:rPr>
              <w:t> </w:t>
            </w:r>
          </w:p>
        </w:tc>
      </w:tr>
      <w:tr w:rsidR="006C7F62" w14:paraId="2B541C55"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2832EC6F"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44A51433"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B</w:t>
            </w:r>
            <w:r>
              <w:rPr>
                <w:rFonts w:ascii="Arial" w:eastAsia="Arial" w:hAnsi="Arial" w:cs="Arial"/>
                <w:color w:val="000000"/>
                <w:sz w:val="20"/>
                <w:szCs w:val="20"/>
              </w:rPr>
              <w:t>U-</w:t>
            </w:r>
            <w:r>
              <w:rPr>
                <w:rFonts w:ascii="Arial" w:eastAsia="Arial" w:hAnsi="Arial" w:cs="Arial"/>
                <w:sz w:val="20"/>
                <w:szCs w:val="20"/>
              </w:rPr>
              <w:t>8053</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0C04B302"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6C7F62" w14:paraId="7C815A34"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54CFC317"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417C3DDF"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w:t>
            </w:r>
            <w:r>
              <w:rPr>
                <w:rFonts w:ascii="Arial" w:eastAsia="Arial" w:hAnsi="Arial" w:cs="Arial"/>
                <w:sz w:val="20"/>
                <w:szCs w:val="20"/>
              </w:rPr>
              <w:t>8054</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565E58CB"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6C7F62" w14:paraId="37604F44"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096E83C4"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6FC1A7E1"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w:t>
            </w:r>
            <w:r>
              <w:rPr>
                <w:rFonts w:ascii="Arial" w:eastAsia="Arial" w:hAnsi="Arial" w:cs="Arial"/>
                <w:sz w:val="20"/>
                <w:szCs w:val="20"/>
              </w:rPr>
              <w:t>8055</w:t>
            </w:r>
            <w:r>
              <w:rPr>
                <w:rFonts w:ascii="Arial" w:eastAsia="Arial" w:hAnsi="Arial" w:cs="Arial"/>
                <w:color w:val="000000"/>
                <w:sz w:val="20"/>
                <w:szCs w:val="20"/>
              </w:rPr>
              <w:t>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73524CFC" w14:textId="77777777" w:rsidR="006C7F62" w:rsidRDefault="009652FD">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bl>
    <w:p w14:paraId="04CDB6F4" w14:textId="28026585" w:rsidR="006C7F62" w:rsidRDefault="009652FD">
      <w:pPr>
        <w:numPr>
          <w:ilvl w:val="0"/>
          <w:numId w:val="1"/>
        </w:numPr>
        <w:spacing w:before="180" w:after="0"/>
        <w:ind w:right="740"/>
      </w:pPr>
      <w:r>
        <w:rPr>
          <w:sz w:val="22"/>
          <w:szCs w:val="22"/>
        </w:rPr>
        <w:t xml:space="preserve">The 4-H'er must own or lease a horse and/or pony and be responsible for its care and feeding from at least May 15 until the County Fair. </w:t>
      </w:r>
    </w:p>
    <w:p w14:paraId="62F05A8C" w14:textId="77777777" w:rsidR="006C7F62" w:rsidRDefault="009652FD">
      <w:pPr>
        <w:numPr>
          <w:ilvl w:val="0"/>
          <w:numId w:val="1"/>
        </w:numPr>
        <w:spacing w:before="180" w:after="0"/>
        <w:ind w:right="1220"/>
      </w:pPr>
      <w:r>
        <w:rPr>
          <w:sz w:val="22"/>
          <w:szCs w:val="22"/>
        </w:rPr>
        <w:t>Horse and Pony Lease Agreements and Partnership Agreements are available from the Purdue Extension- Tipton County office. Leased horses and ponies must have lease agreements on file at the Purdue Extension- Tipton County office by May 15th.</w:t>
      </w:r>
    </w:p>
    <w:p w14:paraId="39CE97A2" w14:textId="77777777" w:rsidR="006C7F62" w:rsidRDefault="009652FD">
      <w:pPr>
        <w:numPr>
          <w:ilvl w:val="0"/>
          <w:numId w:val="1"/>
        </w:numPr>
        <w:spacing w:before="180" w:after="0"/>
        <w:ind w:right="1280"/>
      </w:pPr>
      <w:r>
        <w:rPr>
          <w:sz w:val="22"/>
          <w:szCs w:val="22"/>
        </w:rPr>
        <w:t>After May 15th, there will be NO additions, substitutions, or exchanges of horses enrolled for ANY REASON. Enroll any expected foals ahead of this deadline.</w:t>
      </w:r>
    </w:p>
    <w:p w14:paraId="459BF579" w14:textId="77777777" w:rsidR="006C7F62" w:rsidRDefault="009652FD">
      <w:pPr>
        <w:numPr>
          <w:ilvl w:val="0"/>
          <w:numId w:val="1"/>
        </w:numPr>
        <w:spacing w:before="180" w:after="0"/>
        <w:ind w:right="540"/>
      </w:pPr>
      <w:r>
        <w:rPr>
          <w:sz w:val="22"/>
          <w:szCs w:val="22"/>
        </w:rPr>
        <w:t>All 4-H members are required to wear a properly fitted ASTM or SEI standard F1163 (or above) certified helmet whenever mounted, or driving, at a 4-H Horse and Pony event, show, or activity. The 4-H member is responsible to see that this specified headgear is properly fitted with the approved harness fastened in place whenever mounted. Original tags must be present in all approved helmets. This policy will be in effect beginning with the 2003 program year and applies to all county, area, and state 4-H Horse and Pony events, shows, and activities.</w:t>
      </w:r>
    </w:p>
    <w:p w14:paraId="0B24F1B6" w14:textId="77777777" w:rsidR="006C7F62" w:rsidRDefault="009652FD">
      <w:pPr>
        <w:spacing w:before="180" w:after="0"/>
        <w:ind w:left="720" w:right="500"/>
        <w:rPr>
          <w:sz w:val="22"/>
          <w:szCs w:val="22"/>
        </w:rPr>
      </w:pPr>
      <w:r>
        <w:br w:type="page"/>
      </w:r>
    </w:p>
    <w:p w14:paraId="235982EC" w14:textId="77777777" w:rsidR="006C7F62" w:rsidRDefault="009652FD">
      <w:pPr>
        <w:numPr>
          <w:ilvl w:val="0"/>
          <w:numId w:val="1"/>
        </w:numPr>
        <w:spacing w:before="180" w:after="0"/>
        <w:ind w:right="500"/>
      </w:pPr>
      <w:r>
        <w:rPr>
          <w:sz w:val="22"/>
          <w:szCs w:val="22"/>
        </w:rPr>
        <w:lastRenderedPageBreak/>
        <w:t>All 4-H Horse and Pony enrollment forms must be completed and turned in to the Purdue Extension- Tipton County Office by May 15.  Animal identification and enrollment will take place through the exhibitor’s 4-H Online profile.  Members will be required to upload two color pictures of their horses. Enrollment instructions are available on the project webpage. Remember, your $15 program fee must be paid before you are able to enroll any livestock into your profile. Animals are considered co-enrolled among siblings on the same family profile.</w:t>
      </w:r>
    </w:p>
    <w:p w14:paraId="3C006D3A" w14:textId="77777777" w:rsidR="006C7F62" w:rsidRDefault="009652FD">
      <w:pPr>
        <w:numPr>
          <w:ilvl w:val="0"/>
          <w:numId w:val="1"/>
        </w:numPr>
        <w:spacing w:before="180" w:after="0"/>
        <w:ind w:right="860"/>
      </w:pPr>
      <w:r>
        <w:rPr>
          <w:sz w:val="22"/>
          <w:szCs w:val="22"/>
        </w:rPr>
        <w:t>All members MUST sign a Tipton County 4-H Horse and Pony Safety Sheet before they may ride at any 4-H Horse and Pony event in Tipton County. This includes any practice sessions.</w:t>
      </w:r>
    </w:p>
    <w:p w14:paraId="776B2D92" w14:textId="77777777" w:rsidR="006C7F62" w:rsidRDefault="009652FD">
      <w:pPr>
        <w:numPr>
          <w:ilvl w:val="0"/>
          <w:numId w:val="1"/>
        </w:numPr>
        <w:spacing w:before="180" w:after="0"/>
        <w:ind w:right="0"/>
      </w:pPr>
      <w:r>
        <w:rPr>
          <w:sz w:val="22"/>
          <w:szCs w:val="22"/>
        </w:rPr>
        <w:t>Enrolled animals can only be shown in one (1) conformation class.</w:t>
      </w:r>
    </w:p>
    <w:p w14:paraId="65C042A2" w14:textId="77777777" w:rsidR="006C7F62" w:rsidRDefault="009652FD">
      <w:pPr>
        <w:numPr>
          <w:ilvl w:val="0"/>
          <w:numId w:val="1"/>
        </w:numPr>
        <w:spacing w:before="240" w:after="240"/>
        <w:ind w:right="780"/>
      </w:pPr>
      <w:r>
        <w:rPr>
          <w:sz w:val="22"/>
          <w:szCs w:val="22"/>
        </w:rPr>
        <w:t>Riding on the grounds outside the arena or make-up arena during County events is prohibited and will not be tolerated, unless officially stated the day of the show. (See Tipton County 4-H Horse and Pony Safety Rules)</w:t>
      </w:r>
    </w:p>
    <w:p w14:paraId="1BC91FCA" w14:textId="6913A5E8" w:rsidR="006C7F62" w:rsidRDefault="009652FD">
      <w:pPr>
        <w:widowControl w:val="0"/>
        <w:numPr>
          <w:ilvl w:val="0"/>
          <w:numId w:val="1"/>
        </w:numPr>
        <w:spacing w:before="0" w:after="200"/>
        <w:ind w:right="30"/>
        <w:rPr>
          <w:color w:val="232323"/>
        </w:rPr>
      </w:pPr>
      <w:r>
        <w:rPr>
          <w:sz w:val="22"/>
          <w:szCs w:val="22"/>
        </w:rPr>
        <w:t>Stalls will be assigned by the Horse and Pony superintendent on the designated penning and stalling date, based on requests made in FairEntry prior to July 1. Applicable pen fees will be paid when you are assigned pens.</w:t>
      </w:r>
      <w:r w:rsidR="00332A24">
        <w:rPr>
          <w:sz w:val="22"/>
          <w:szCs w:val="22"/>
        </w:rPr>
        <w:t xml:space="preserve"> Exhibitors are expected to keep animals on the grounds until 9 pm on the days of show.</w:t>
      </w:r>
    </w:p>
    <w:p w14:paraId="0DD5412F" w14:textId="77777777" w:rsidR="006C7F62" w:rsidRDefault="009652FD">
      <w:pPr>
        <w:numPr>
          <w:ilvl w:val="0"/>
          <w:numId w:val="1"/>
        </w:numPr>
        <w:spacing w:before="240" w:after="240"/>
        <w:ind w:right="1000"/>
      </w:pPr>
      <w:r>
        <w:rPr>
          <w:sz w:val="22"/>
          <w:szCs w:val="22"/>
        </w:rPr>
        <w:t>4-H’ers should register for classes at the 4-H Horse and Pony Practice Show or at the Purdue Extension- Tipton County office up to or at least one week prior to the Tipton County 4-H Fair.</w:t>
      </w:r>
    </w:p>
    <w:p w14:paraId="49324F69" w14:textId="77777777" w:rsidR="006C7F62" w:rsidRDefault="009652FD">
      <w:pPr>
        <w:numPr>
          <w:ilvl w:val="0"/>
          <w:numId w:val="1"/>
        </w:numPr>
        <w:spacing w:before="0" w:after="0"/>
        <w:ind w:right="0"/>
      </w:pPr>
      <w:r>
        <w:rPr>
          <w:sz w:val="22"/>
          <w:szCs w:val="22"/>
        </w:rPr>
        <w:t>Tentative classes for Horse and Pony Show will be on file in the Purdue Extension- Tipton County Office by May 15. Classes may be combined or split based on the number of entries.</w:t>
      </w:r>
    </w:p>
    <w:p w14:paraId="2A1D56D9" w14:textId="77777777" w:rsidR="006C7F62" w:rsidRDefault="009652FD">
      <w:pPr>
        <w:numPr>
          <w:ilvl w:val="0"/>
          <w:numId w:val="1"/>
        </w:numPr>
        <w:spacing w:before="240" w:after="240"/>
        <w:ind w:right="420"/>
      </w:pPr>
      <w:r>
        <w:rPr>
          <w:sz w:val="22"/>
          <w:szCs w:val="22"/>
        </w:rPr>
        <w:t>A horse may only participate in a total number of classes that is equivalent to two times the number of qualifying classes. For Example: If there are 13 events that a Junior/Senior exhibitor can compete, then one horse may run a TOTAL of 26 times.</w:t>
      </w:r>
    </w:p>
    <w:p w14:paraId="4299854B" w14:textId="77777777" w:rsidR="006C7F62" w:rsidRDefault="009652FD">
      <w:pPr>
        <w:numPr>
          <w:ilvl w:val="0"/>
          <w:numId w:val="1"/>
        </w:numPr>
        <w:spacing w:before="180" w:after="0"/>
        <w:ind w:right="280"/>
      </w:pPr>
      <w:r>
        <w:rPr>
          <w:sz w:val="22"/>
          <w:szCs w:val="22"/>
        </w:rPr>
        <w:t>Any exhibitor, who reserves a stall and does not arrive with their horse(s) at the designated time, will forfeit their right to their stall. They will be placed at the bottom of the stall assignment list the following year. Anyone removing their horse(s) before the designated “release” time will be placed at the bottom of the stall assignment list the next year.</w:t>
      </w:r>
    </w:p>
    <w:p w14:paraId="169B6C82" w14:textId="77777777" w:rsidR="006C7F62" w:rsidRDefault="009652FD">
      <w:pPr>
        <w:numPr>
          <w:ilvl w:val="0"/>
          <w:numId w:val="1"/>
        </w:numPr>
        <w:spacing w:before="180" w:after="0"/>
        <w:ind w:right="500"/>
      </w:pPr>
      <w:r>
        <w:rPr>
          <w:sz w:val="22"/>
          <w:szCs w:val="22"/>
        </w:rPr>
        <w:t>All other rules and guidelines not covered in the County Rules will be followed in accordance with the Indiana 4-H Horse and Pony Handbook (4-H 661) available through the Purdue Extension- Tipton County Office.</w:t>
      </w:r>
    </w:p>
    <w:p w14:paraId="639E7E08" w14:textId="77777777" w:rsidR="006C7F62" w:rsidRDefault="009652FD">
      <w:pPr>
        <w:numPr>
          <w:ilvl w:val="0"/>
          <w:numId w:val="1"/>
        </w:numPr>
        <w:spacing w:before="180" w:after="0"/>
        <w:ind w:right="780"/>
      </w:pPr>
      <w:r>
        <w:rPr>
          <w:sz w:val="22"/>
          <w:szCs w:val="22"/>
        </w:rPr>
        <w:t>All first and second year horse and pony members are strongly encouraged to attend a halter and showmanship workshop in order to compete at the Tipton County 4-H Fair. Two opportunities will be offered by the Horse and Pony standing committee.</w:t>
      </w:r>
    </w:p>
    <w:p w14:paraId="5255EBB2" w14:textId="18038DFA" w:rsidR="00332A24" w:rsidRDefault="009652FD">
      <w:pPr>
        <w:numPr>
          <w:ilvl w:val="0"/>
          <w:numId w:val="1"/>
        </w:numPr>
        <w:spacing w:before="180" w:after="0"/>
        <w:ind w:right="520"/>
        <w:rPr>
          <w:sz w:val="22"/>
          <w:szCs w:val="22"/>
        </w:rPr>
      </w:pPr>
      <w:r>
        <w:rPr>
          <w:sz w:val="22"/>
          <w:szCs w:val="22"/>
        </w:rPr>
        <w:t xml:space="preserve">RECORD SHEETS MUST BE TURNED IN AT </w:t>
      </w:r>
      <w:r>
        <w:rPr>
          <w:i/>
          <w:sz w:val="22"/>
          <w:szCs w:val="22"/>
          <w:u w:val="single"/>
        </w:rPr>
        <w:t>THE</w:t>
      </w:r>
      <w:r>
        <w:rPr>
          <w:i/>
          <w:sz w:val="22"/>
          <w:szCs w:val="22"/>
        </w:rPr>
        <w:t xml:space="preserve"> </w:t>
      </w:r>
      <w:r>
        <w:rPr>
          <w:sz w:val="22"/>
          <w:szCs w:val="22"/>
        </w:rPr>
        <w:t xml:space="preserve">DESIGNATED TIME OR THE ANIMAL </w:t>
      </w:r>
      <w:r>
        <w:rPr>
          <w:i/>
          <w:sz w:val="22"/>
          <w:szCs w:val="22"/>
          <w:u w:val="single"/>
        </w:rPr>
        <w:t>IS</w:t>
      </w:r>
      <w:r>
        <w:rPr>
          <w:i/>
          <w:sz w:val="22"/>
          <w:szCs w:val="22"/>
        </w:rPr>
        <w:t xml:space="preserve"> </w:t>
      </w:r>
      <w:r>
        <w:rPr>
          <w:i/>
          <w:sz w:val="22"/>
          <w:szCs w:val="22"/>
          <w:u w:val="single"/>
        </w:rPr>
        <w:t>INELIGIBLE TO EXHIBIT</w:t>
      </w:r>
      <w:r>
        <w:rPr>
          <w:sz w:val="22"/>
          <w:szCs w:val="22"/>
        </w:rPr>
        <w:t xml:space="preserve">. THIS MEANS THE PROJECT WILL NOT ENTER THE ARENA </w:t>
      </w:r>
      <w:r>
        <w:rPr>
          <w:i/>
          <w:sz w:val="22"/>
          <w:szCs w:val="22"/>
          <w:u w:val="single"/>
        </w:rPr>
        <w:t>OR ISSUED</w:t>
      </w:r>
      <w:r>
        <w:rPr>
          <w:i/>
          <w:sz w:val="22"/>
          <w:szCs w:val="22"/>
        </w:rPr>
        <w:t xml:space="preserve"> </w:t>
      </w:r>
      <w:r>
        <w:rPr>
          <w:i/>
          <w:sz w:val="22"/>
          <w:szCs w:val="22"/>
          <w:u w:val="single"/>
        </w:rPr>
        <w:t>A STALL ASSIGNMENT</w:t>
      </w:r>
      <w:r>
        <w:rPr>
          <w:sz w:val="22"/>
          <w:szCs w:val="22"/>
        </w:rPr>
        <w:t xml:space="preserve">. </w:t>
      </w:r>
      <w:r>
        <w:rPr>
          <w:i/>
          <w:sz w:val="22"/>
          <w:szCs w:val="22"/>
          <w:u w:val="single"/>
        </w:rPr>
        <w:t>The 4-Her</w:t>
      </w:r>
      <w:r>
        <w:rPr>
          <w:i/>
          <w:sz w:val="22"/>
          <w:szCs w:val="22"/>
        </w:rPr>
        <w:t xml:space="preserve"> </w:t>
      </w:r>
      <w:r>
        <w:rPr>
          <w:sz w:val="22"/>
          <w:szCs w:val="22"/>
        </w:rPr>
        <w:t>may petition the Standing Committee to show exhibition ONLY.</w:t>
      </w:r>
    </w:p>
    <w:p w14:paraId="58217E9F" w14:textId="6C10C74F" w:rsidR="006C7F62" w:rsidRPr="00332A24" w:rsidRDefault="00332A24" w:rsidP="00332A24">
      <w:pPr>
        <w:rPr>
          <w:sz w:val="22"/>
          <w:szCs w:val="22"/>
        </w:rPr>
      </w:pPr>
      <w:r>
        <w:rPr>
          <w:sz w:val="22"/>
          <w:szCs w:val="22"/>
        </w:rPr>
        <w:br w:type="page"/>
      </w:r>
    </w:p>
    <w:p w14:paraId="453FEFFE" w14:textId="77777777" w:rsidR="006C7F62" w:rsidRDefault="009652FD">
      <w:pPr>
        <w:numPr>
          <w:ilvl w:val="0"/>
          <w:numId w:val="1"/>
        </w:numPr>
        <w:spacing w:before="180" w:after="0"/>
        <w:ind w:right="760"/>
      </w:pPr>
      <w:r>
        <w:rPr>
          <w:sz w:val="22"/>
          <w:szCs w:val="22"/>
        </w:rPr>
        <w:lastRenderedPageBreak/>
        <w:t xml:space="preserve"> </w:t>
      </w:r>
      <w:r>
        <w:rPr>
          <w:i/>
          <w:sz w:val="22"/>
          <w:szCs w:val="22"/>
          <w:u w:val="single"/>
        </w:rPr>
        <w:t>All cell phones and similar devices must be put on silence while mounted or leading a horse/pony.</w:t>
      </w:r>
      <w:r>
        <w:rPr>
          <w:i/>
          <w:sz w:val="22"/>
          <w:szCs w:val="22"/>
        </w:rPr>
        <w:t xml:space="preserve"> </w:t>
      </w:r>
      <w:r>
        <w:rPr>
          <w:i/>
          <w:sz w:val="22"/>
          <w:szCs w:val="22"/>
          <w:u w:val="single"/>
        </w:rPr>
        <w:t>Talking/texting or wearing earphones or using any type of electronic device, while mounted, is strictly</w:t>
      </w:r>
      <w:r>
        <w:rPr>
          <w:i/>
          <w:sz w:val="22"/>
          <w:szCs w:val="22"/>
        </w:rPr>
        <w:t xml:space="preserve"> </w:t>
      </w:r>
      <w:r>
        <w:rPr>
          <w:i/>
          <w:sz w:val="22"/>
          <w:szCs w:val="22"/>
          <w:u w:val="single"/>
        </w:rPr>
        <w:t>prohibited.</w:t>
      </w:r>
    </w:p>
    <w:p w14:paraId="40E6C56E" w14:textId="77777777" w:rsidR="006C7F62" w:rsidRDefault="009652FD">
      <w:pPr>
        <w:numPr>
          <w:ilvl w:val="0"/>
          <w:numId w:val="1"/>
        </w:numPr>
        <w:spacing w:before="180" w:after="0"/>
        <w:ind w:right="420"/>
      </w:pPr>
      <w:r>
        <w:rPr>
          <w:sz w:val="22"/>
          <w:szCs w:val="22"/>
        </w:rPr>
        <w:t>Any 4-H member wishing to show at the Indiana State Fair must complete an Indiana State Fair entry form and return to the Indiana State Fair with registration fee by the published deadline. Please refer to State Fair enrollment guidelines for complete instructions. State Fair guidelines are independent from these county rules, and must be adhered to in order to be eligible to participate.</w:t>
      </w:r>
    </w:p>
    <w:p w14:paraId="7030E4D9" w14:textId="77777777" w:rsidR="006C7F62" w:rsidRDefault="009652FD">
      <w:pPr>
        <w:numPr>
          <w:ilvl w:val="0"/>
          <w:numId w:val="1"/>
        </w:numPr>
        <w:spacing w:after="200"/>
      </w:pPr>
      <w:bookmarkStart w:id="0" w:name="_heading=h.6sr6zalj8ar" w:colFirst="0" w:colLast="0"/>
      <w:bookmarkEnd w:id="0"/>
      <w:r>
        <w:rPr>
          <w:sz w:val="22"/>
          <w:szCs w:val="22"/>
        </w:rPr>
        <w:t>An exhibitor may choose to exhibit an educational Horse poster or notebook. Please see the guidelines for Animal Education. There is no ISF entry for Horse educational exhibits.</w:t>
      </w:r>
    </w:p>
    <w:p w14:paraId="1EC85B82" w14:textId="77777777" w:rsidR="006C7F62" w:rsidRDefault="009652FD">
      <w:pPr>
        <w:pStyle w:val="Heading1"/>
        <w:keepNext w:val="0"/>
        <w:keepLines w:val="0"/>
        <w:spacing w:before="480" w:after="120" w:line="118" w:lineRule="auto"/>
        <w:ind w:left="0"/>
        <w:rPr>
          <w:sz w:val="22"/>
          <w:szCs w:val="22"/>
        </w:rPr>
      </w:pPr>
      <w:bookmarkStart w:id="1" w:name="_heading=h.cdhqethdqgqn" w:colFirst="0" w:colLast="0"/>
      <w:bookmarkEnd w:id="1"/>
      <w:r>
        <w:rPr>
          <w:sz w:val="22"/>
          <w:szCs w:val="22"/>
        </w:rPr>
        <w:t>**Overview of required forms:</w:t>
      </w:r>
    </w:p>
    <w:p w14:paraId="076B5BAD" w14:textId="77777777" w:rsidR="006C7F62" w:rsidRDefault="009652FD">
      <w:pPr>
        <w:spacing w:before="0" w:after="0" w:line="235" w:lineRule="auto"/>
        <w:ind w:left="720" w:right="2660"/>
        <w:rPr>
          <w:sz w:val="22"/>
          <w:szCs w:val="22"/>
        </w:rPr>
      </w:pPr>
      <w:r>
        <w:rPr>
          <w:sz w:val="22"/>
          <w:szCs w:val="22"/>
        </w:rPr>
        <w:t xml:space="preserve">Horse and pony Enrollment Form                     </w:t>
      </w:r>
      <w:r>
        <w:rPr>
          <w:sz w:val="22"/>
          <w:szCs w:val="22"/>
        </w:rPr>
        <w:tab/>
        <w:t xml:space="preserve"> </w:t>
      </w:r>
      <w:r>
        <w:rPr>
          <w:sz w:val="22"/>
          <w:szCs w:val="22"/>
        </w:rPr>
        <w:tab/>
        <w:t>Due May 15th</w:t>
      </w:r>
    </w:p>
    <w:p w14:paraId="3CA8C055" w14:textId="77777777" w:rsidR="006C7F62" w:rsidRDefault="009652FD">
      <w:pPr>
        <w:spacing w:before="0" w:after="0" w:line="235" w:lineRule="auto"/>
        <w:ind w:left="720" w:right="2660"/>
        <w:jc w:val="both"/>
        <w:rPr>
          <w:sz w:val="22"/>
          <w:szCs w:val="22"/>
        </w:rPr>
      </w:pPr>
      <w:r>
        <w:rPr>
          <w:sz w:val="22"/>
          <w:szCs w:val="22"/>
        </w:rPr>
        <w:t xml:space="preserve">Horse and Pony Lease Form (if you lease your horse) </w:t>
      </w:r>
      <w:r>
        <w:rPr>
          <w:sz w:val="22"/>
          <w:szCs w:val="22"/>
        </w:rPr>
        <w:tab/>
        <w:t xml:space="preserve">Due May 15th Animal Location Form                                    </w:t>
      </w:r>
      <w:r>
        <w:rPr>
          <w:sz w:val="22"/>
          <w:szCs w:val="22"/>
        </w:rPr>
        <w:tab/>
      </w:r>
      <w:r>
        <w:rPr>
          <w:sz w:val="22"/>
          <w:szCs w:val="22"/>
        </w:rPr>
        <w:tab/>
        <w:t xml:space="preserve">             Due May 15th</w:t>
      </w:r>
    </w:p>
    <w:p w14:paraId="30E75778" w14:textId="77777777" w:rsidR="006C7F62" w:rsidRDefault="009652FD">
      <w:pPr>
        <w:spacing w:before="0" w:after="0"/>
        <w:ind w:left="720" w:right="0"/>
        <w:jc w:val="both"/>
        <w:rPr>
          <w:sz w:val="22"/>
          <w:szCs w:val="22"/>
        </w:rPr>
      </w:pPr>
      <w:r>
        <w:rPr>
          <w:sz w:val="22"/>
          <w:szCs w:val="22"/>
        </w:rPr>
        <w:t xml:space="preserve">Parent/Adult Behavior Form                                            </w:t>
      </w:r>
      <w:r>
        <w:rPr>
          <w:sz w:val="22"/>
          <w:szCs w:val="22"/>
        </w:rPr>
        <w:tab/>
        <w:t>with enrollment</w:t>
      </w:r>
    </w:p>
    <w:p w14:paraId="36136139" w14:textId="77777777" w:rsidR="006C7F62" w:rsidRDefault="009652FD">
      <w:pPr>
        <w:spacing w:before="0" w:after="0"/>
        <w:ind w:left="720" w:right="0"/>
        <w:jc w:val="both"/>
        <w:rPr>
          <w:sz w:val="22"/>
          <w:szCs w:val="22"/>
        </w:rPr>
      </w:pPr>
      <w:r>
        <w:rPr>
          <w:sz w:val="22"/>
          <w:szCs w:val="22"/>
        </w:rPr>
        <w:t xml:space="preserve">Purdue University Activities Release Form                      </w:t>
      </w:r>
      <w:r>
        <w:rPr>
          <w:sz w:val="22"/>
          <w:szCs w:val="22"/>
        </w:rPr>
        <w:tab/>
        <w:t>with enrollment</w:t>
      </w:r>
    </w:p>
    <w:p w14:paraId="20859E40" w14:textId="77777777" w:rsidR="006C7F62" w:rsidRDefault="009652FD">
      <w:pPr>
        <w:spacing w:before="0" w:after="0"/>
        <w:ind w:left="720" w:right="1320"/>
        <w:rPr>
          <w:sz w:val="22"/>
          <w:szCs w:val="22"/>
        </w:rPr>
      </w:pPr>
      <w:r>
        <w:rPr>
          <w:sz w:val="22"/>
          <w:szCs w:val="22"/>
        </w:rPr>
        <w:t xml:space="preserve">Horse and Pony Safety Sheet                                        </w:t>
      </w:r>
      <w:r>
        <w:rPr>
          <w:sz w:val="22"/>
          <w:szCs w:val="22"/>
        </w:rPr>
        <w:tab/>
        <w:t>Due prior to riding at any 4-H</w:t>
      </w:r>
      <w:r>
        <w:rPr>
          <w:sz w:val="22"/>
          <w:szCs w:val="22"/>
        </w:rPr>
        <w:tab/>
      </w:r>
      <w:r>
        <w:rPr>
          <w:sz w:val="22"/>
          <w:szCs w:val="22"/>
        </w:rPr>
        <w:tab/>
      </w:r>
      <w:r>
        <w:rPr>
          <w:sz w:val="22"/>
          <w:szCs w:val="22"/>
        </w:rPr>
        <w:tab/>
      </w:r>
      <w:r>
        <w:rPr>
          <w:sz w:val="22"/>
          <w:szCs w:val="22"/>
        </w:rPr>
        <w:tab/>
      </w:r>
      <w:r>
        <w:rPr>
          <w:sz w:val="22"/>
          <w:szCs w:val="22"/>
        </w:rPr>
        <w:tab/>
        <w:t>Horse and Pony event, including practice sessions</w:t>
      </w:r>
    </w:p>
    <w:p w14:paraId="4114CF39" w14:textId="77777777" w:rsidR="006C7F62" w:rsidRDefault="009652FD">
      <w:pPr>
        <w:spacing w:before="0" w:after="0"/>
        <w:ind w:left="720" w:right="0"/>
        <w:rPr>
          <w:sz w:val="22"/>
          <w:szCs w:val="22"/>
        </w:rPr>
      </w:pPr>
      <w:r>
        <w:rPr>
          <w:sz w:val="22"/>
          <w:szCs w:val="22"/>
        </w:rPr>
        <w:t xml:space="preserve">State Fair enrollment (if showing at State Fair)                </w:t>
      </w:r>
      <w:r>
        <w:rPr>
          <w:sz w:val="22"/>
          <w:szCs w:val="22"/>
        </w:rPr>
        <w:tab/>
        <w:t xml:space="preserve">see State Fair website for registration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dates</w:t>
      </w:r>
    </w:p>
    <w:p w14:paraId="565E8C9B" w14:textId="77777777" w:rsidR="006C7F62" w:rsidRDefault="006C7F62">
      <w:pPr>
        <w:spacing w:before="0" w:after="0" w:line="259" w:lineRule="auto"/>
        <w:ind w:left="0" w:right="931"/>
        <w:rPr>
          <w:sz w:val="22"/>
          <w:szCs w:val="22"/>
        </w:rPr>
      </w:pPr>
    </w:p>
    <w:p w14:paraId="0444FA6B" w14:textId="77777777" w:rsidR="006C7F62" w:rsidRDefault="006C7F62">
      <w:pPr>
        <w:spacing w:before="0" w:after="0" w:line="259" w:lineRule="auto"/>
        <w:ind w:left="0" w:right="931"/>
        <w:rPr>
          <w:sz w:val="22"/>
          <w:szCs w:val="22"/>
        </w:rPr>
      </w:pPr>
    </w:p>
    <w:p w14:paraId="654781C2" w14:textId="77777777" w:rsidR="006C7F62" w:rsidRDefault="009652FD">
      <w:pPr>
        <w:spacing w:before="0" w:after="0" w:line="259" w:lineRule="auto"/>
        <w:ind w:left="0" w:right="931"/>
        <w:rPr>
          <w:sz w:val="22"/>
          <w:szCs w:val="22"/>
        </w:rPr>
      </w:pPr>
      <w:r>
        <w:rPr>
          <w:b/>
          <w:sz w:val="22"/>
          <w:szCs w:val="22"/>
        </w:rPr>
        <w:t>Indiana State Fair Identification Requirements</w:t>
      </w:r>
      <w:r>
        <w:rPr>
          <w:sz w:val="22"/>
          <w:szCs w:val="22"/>
        </w:rPr>
        <w:t>: (County Fair Identification requirements are the same):</w:t>
      </w:r>
    </w:p>
    <w:p w14:paraId="0349D3BC" w14:textId="77777777" w:rsidR="006C7F62" w:rsidRDefault="006C7F62">
      <w:pPr>
        <w:ind w:left="0"/>
        <w:rPr>
          <w:sz w:val="22"/>
          <w:szCs w:val="22"/>
        </w:rPr>
      </w:pPr>
    </w:p>
    <w:p w14:paraId="424C881F" w14:textId="77777777" w:rsidR="006C7F62" w:rsidRDefault="009652FD">
      <w:pPr>
        <w:ind w:left="0"/>
        <w:jc w:val="center"/>
        <w:rPr>
          <w:sz w:val="22"/>
          <w:szCs w:val="22"/>
        </w:rPr>
      </w:pPr>
      <w:r>
        <w:rPr>
          <w:sz w:val="22"/>
          <w:szCs w:val="22"/>
        </w:rPr>
        <w:tab/>
      </w:r>
      <w:r>
        <w:rPr>
          <w:sz w:val="22"/>
          <w:szCs w:val="22"/>
        </w:rPr>
        <w:tab/>
      </w:r>
      <w:r>
        <w:rPr>
          <w:sz w:val="22"/>
          <w:szCs w:val="22"/>
        </w:rPr>
        <w:tab/>
        <w:t xml:space="preserve"> For State Fair</w:t>
      </w:r>
      <w:r>
        <w:rPr>
          <w:sz w:val="22"/>
          <w:szCs w:val="22"/>
        </w:rPr>
        <w:tab/>
      </w:r>
      <w:r>
        <w:rPr>
          <w:sz w:val="22"/>
          <w:szCs w:val="22"/>
        </w:rPr>
        <w:tab/>
      </w:r>
      <w:r>
        <w:rPr>
          <w:sz w:val="22"/>
          <w:szCs w:val="22"/>
        </w:rPr>
        <w:tab/>
        <w:t xml:space="preserve">  Max # to Enroll</w:t>
      </w:r>
      <w:r>
        <w:rPr>
          <w:sz w:val="22"/>
          <w:szCs w:val="22"/>
        </w:rPr>
        <w:tab/>
      </w:r>
      <w:r>
        <w:rPr>
          <w:sz w:val="22"/>
          <w:szCs w:val="22"/>
        </w:rPr>
        <w:tab/>
        <w:t xml:space="preserve">   Deadline</w:t>
      </w:r>
    </w:p>
    <w:tbl>
      <w:tblPr>
        <w:tblStyle w:val="a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2628"/>
        <w:gridCol w:w="2628"/>
        <w:gridCol w:w="2628"/>
      </w:tblGrid>
      <w:tr w:rsidR="006C7F62" w14:paraId="5D7704E0" w14:textId="77777777">
        <w:tc>
          <w:tcPr>
            <w:tcW w:w="2628" w:type="dxa"/>
            <w:shd w:val="clear" w:color="auto" w:fill="auto"/>
            <w:tcMar>
              <w:top w:w="100" w:type="dxa"/>
              <w:left w:w="100" w:type="dxa"/>
              <w:bottom w:w="100" w:type="dxa"/>
              <w:right w:w="100" w:type="dxa"/>
            </w:tcMar>
          </w:tcPr>
          <w:p w14:paraId="0D0EE948" w14:textId="77777777" w:rsidR="006C7F62" w:rsidRDefault="009652FD">
            <w:pPr>
              <w:widowControl w:val="0"/>
              <w:pBdr>
                <w:top w:val="nil"/>
                <w:left w:val="nil"/>
                <w:bottom w:val="nil"/>
                <w:right w:val="nil"/>
                <w:between w:val="nil"/>
              </w:pBdr>
              <w:spacing w:before="0" w:after="0"/>
              <w:ind w:left="0" w:right="0"/>
              <w:jc w:val="center"/>
              <w:rPr>
                <w:sz w:val="22"/>
                <w:szCs w:val="22"/>
              </w:rPr>
            </w:pPr>
            <w:r>
              <w:rPr>
                <w:sz w:val="22"/>
                <w:szCs w:val="22"/>
              </w:rPr>
              <w:t>Horse and Pony</w:t>
            </w:r>
          </w:p>
        </w:tc>
        <w:tc>
          <w:tcPr>
            <w:tcW w:w="2628" w:type="dxa"/>
            <w:shd w:val="clear" w:color="auto" w:fill="auto"/>
            <w:tcMar>
              <w:top w:w="100" w:type="dxa"/>
              <w:left w:w="100" w:type="dxa"/>
              <w:bottom w:w="100" w:type="dxa"/>
              <w:right w:w="100" w:type="dxa"/>
            </w:tcMar>
          </w:tcPr>
          <w:p w14:paraId="1018155F" w14:textId="77777777" w:rsidR="006C7F62" w:rsidRDefault="009652FD">
            <w:pPr>
              <w:widowControl w:val="0"/>
              <w:pBdr>
                <w:top w:val="nil"/>
                <w:left w:val="nil"/>
                <w:bottom w:val="nil"/>
                <w:right w:val="nil"/>
                <w:between w:val="nil"/>
              </w:pBdr>
              <w:spacing w:before="0" w:after="0"/>
              <w:ind w:left="0" w:right="0"/>
              <w:jc w:val="center"/>
              <w:rPr>
                <w:sz w:val="22"/>
                <w:szCs w:val="22"/>
              </w:rPr>
            </w:pPr>
            <w:r>
              <w:rPr>
                <w:sz w:val="22"/>
                <w:szCs w:val="22"/>
              </w:rPr>
              <w:t>Color Picture</w:t>
            </w:r>
          </w:p>
        </w:tc>
        <w:tc>
          <w:tcPr>
            <w:tcW w:w="2628" w:type="dxa"/>
            <w:shd w:val="clear" w:color="auto" w:fill="auto"/>
            <w:tcMar>
              <w:top w:w="100" w:type="dxa"/>
              <w:left w:w="100" w:type="dxa"/>
              <w:bottom w:w="100" w:type="dxa"/>
              <w:right w:w="100" w:type="dxa"/>
            </w:tcMar>
          </w:tcPr>
          <w:p w14:paraId="06F8A96B" w14:textId="77777777" w:rsidR="006C7F62" w:rsidRDefault="009652FD">
            <w:pPr>
              <w:widowControl w:val="0"/>
              <w:pBdr>
                <w:top w:val="nil"/>
                <w:left w:val="nil"/>
                <w:bottom w:val="nil"/>
                <w:right w:val="nil"/>
                <w:between w:val="nil"/>
              </w:pBdr>
              <w:spacing w:before="0" w:after="0"/>
              <w:ind w:left="0" w:right="0"/>
              <w:jc w:val="center"/>
              <w:rPr>
                <w:sz w:val="22"/>
                <w:szCs w:val="22"/>
              </w:rPr>
            </w:pPr>
            <w:r>
              <w:rPr>
                <w:sz w:val="22"/>
                <w:szCs w:val="22"/>
              </w:rPr>
              <w:t xml:space="preserve">20 total </w:t>
            </w:r>
          </w:p>
        </w:tc>
        <w:tc>
          <w:tcPr>
            <w:tcW w:w="2628" w:type="dxa"/>
            <w:shd w:val="clear" w:color="auto" w:fill="auto"/>
            <w:tcMar>
              <w:top w:w="100" w:type="dxa"/>
              <w:left w:w="100" w:type="dxa"/>
              <w:bottom w:w="100" w:type="dxa"/>
              <w:right w:w="100" w:type="dxa"/>
            </w:tcMar>
          </w:tcPr>
          <w:p w14:paraId="0C88216D" w14:textId="592F4B4A" w:rsidR="006C7F62" w:rsidRDefault="009652FD">
            <w:pPr>
              <w:widowControl w:val="0"/>
              <w:pBdr>
                <w:top w:val="nil"/>
                <w:left w:val="nil"/>
                <w:bottom w:val="nil"/>
                <w:right w:val="nil"/>
                <w:between w:val="nil"/>
              </w:pBdr>
              <w:spacing w:before="0" w:after="0"/>
              <w:ind w:left="0" w:right="0"/>
              <w:jc w:val="center"/>
              <w:rPr>
                <w:sz w:val="22"/>
                <w:szCs w:val="22"/>
              </w:rPr>
            </w:pPr>
            <w:r>
              <w:rPr>
                <w:sz w:val="22"/>
                <w:szCs w:val="22"/>
              </w:rPr>
              <w:t>May 1</w:t>
            </w:r>
            <w:r w:rsidR="00B90862">
              <w:rPr>
                <w:sz w:val="22"/>
                <w:szCs w:val="22"/>
              </w:rPr>
              <w:t>5</w:t>
            </w:r>
          </w:p>
        </w:tc>
      </w:tr>
    </w:tbl>
    <w:p w14:paraId="3A02DAA5" w14:textId="77777777" w:rsidR="006C7F62" w:rsidRDefault="006C7F62">
      <w:pPr>
        <w:ind w:left="0"/>
        <w:rPr>
          <w:sz w:val="22"/>
          <w:szCs w:val="22"/>
        </w:rPr>
      </w:pPr>
    </w:p>
    <w:sectPr w:rsidR="006C7F62">
      <w:headerReference w:type="even" r:id="rId9"/>
      <w:headerReference w:type="default" r:id="rId10"/>
      <w:footerReference w:type="even" r:id="rId11"/>
      <w:footerReference w:type="default" r:id="rId12"/>
      <w:headerReference w:type="first" r:id="rId13"/>
      <w:footerReference w:type="first" r:id="rId14"/>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DC8" w14:textId="77777777" w:rsidR="00257469" w:rsidRDefault="009652FD">
      <w:pPr>
        <w:spacing w:before="0" w:after="0"/>
      </w:pPr>
      <w:r>
        <w:separator/>
      </w:r>
    </w:p>
  </w:endnote>
  <w:endnote w:type="continuationSeparator" w:id="0">
    <w:p w14:paraId="635F1563" w14:textId="77777777" w:rsidR="00257469" w:rsidRDefault="009652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E22A" w14:textId="77777777" w:rsidR="00B90862" w:rsidRDefault="00B9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F044" w14:textId="77777777" w:rsidR="006C7F62" w:rsidRDefault="009652FD">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3B78" w14:textId="00E9A5D2" w:rsidR="006C7F62" w:rsidRDefault="009652FD">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7A1CD8">
      <w:rPr>
        <w:rFonts w:ascii="Libre Franklin Medium" w:eastAsia="Libre Franklin Medium" w:hAnsi="Libre Franklin Medium" w:cs="Libre Franklin Medium"/>
        <w:color w:val="000000"/>
        <w:sz w:val="15"/>
        <w:szCs w:val="15"/>
      </w:rPr>
      <w:t>2/2024</w:t>
    </w:r>
    <w:r>
      <w:rPr>
        <w:rFonts w:ascii="Libre Franklin Medium" w:eastAsia="Libre Franklin Medium" w:hAnsi="Libre Franklin Medium" w:cs="Libre Franklin Medium"/>
        <w:color w:val="000000"/>
        <w:sz w:val="15"/>
        <w:szCs w:val="15"/>
      </w:rPr>
      <w:t>] by Tipton County 4-H Council</w:t>
    </w:r>
  </w:p>
  <w:p w14:paraId="16C75046" w14:textId="77777777" w:rsidR="006C7F62" w:rsidRDefault="009652F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775F538F" w14:textId="77777777" w:rsidR="006C7F62" w:rsidRDefault="009652F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1F1595C1" w14:textId="77777777" w:rsidR="006C7F62" w:rsidRDefault="009652F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1A1EC9E2" w14:textId="77777777" w:rsidR="006C7F62" w:rsidRDefault="009652F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BA8B" w14:textId="77777777" w:rsidR="00257469" w:rsidRDefault="009652FD">
      <w:pPr>
        <w:spacing w:before="0" w:after="0"/>
      </w:pPr>
      <w:r>
        <w:separator/>
      </w:r>
    </w:p>
  </w:footnote>
  <w:footnote w:type="continuationSeparator" w:id="0">
    <w:p w14:paraId="7BC4734D" w14:textId="77777777" w:rsidR="00257469" w:rsidRDefault="009652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131C" w14:textId="77777777" w:rsidR="00B90862" w:rsidRDefault="00B9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6EDA" w14:textId="77777777" w:rsidR="00B90862" w:rsidRDefault="00B90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9B67" w14:textId="77777777" w:rsidR="006C7F62" w:rsidRDefault="009652FD">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48A8CFB1" wp14:editId="0F349CBC">
          <wp:extent cx="4324206" cy="460859"/>
          <wp:effectExtent l="0" t="0" r="0" b="0"/>
          <wp:docPr id="4"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F725E"/>
    <w:multiLevelType w:val="multilevel"/>
    <w:tmpl w:val="A094B442"/>
    <w:lvl w:ilvl="0">
      <w:start w:val="1"/>
      <w:numFmt w:val="decimal"/>
      <w:lvlText w:val="%1."/>
      <w:lvlJc w:val="left"/>
      <w:pPr>
        <w:ind w:left="720" w:hanging="72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62"/>
    <w:rsid w:val="00257469"/>
    <w:rsid w:val="00332A24"/>
    <w:rsid w:val="006C7F62"/>
    <w:rsid w:val="007A1CD8"/>
    <w:rsid w:val="009652FD"/>
    <w:rsid w:val="00B9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A25"/>
  <w15:docId w15:val="{D56ADD3F-137A-4CC4-94F0-A751E301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EUf5yGFWA6T6PKBslz0HU2ZxA==">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5</cp:revision>
  <dcterms:created xsi:type="dcterms:W3CDTF">2022-03-07T23:06:00Z</dcterms:created>
  <dcterms:modified xsi:type="dcterms:W3CDTF">2024-04-12T18:06:00Z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