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5D" w:rsidRDefault="00B41BBA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Project Title: </w:t>
      </w:r>
      <w:r>
        <w:t>Dog</w:t>
      </w:r>
    </w:p>
    <w:p w:rsidR="005C125D" w:rsidRDefault="00B41BBA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5C125D" w:rsidRDefault="00B41BB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raising a dog.</w:t>
      </w:r>
    </w:p>
    <w:p w:rsidR="005C125D" w:rsidRDefault="00B41BBA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5C125D" w:rsidRDefault="00B41BBA">
      <w:pPr>
        <w:ind w:left="0" w:firstLine="63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Open. Visit </w:t>
      </w:r>
      <w:hyperlink r:id="rId8">
        <w:r>
          <w:rPr>
            <w:color w:val="0563C1"/>
            <w:sz w:val="22"/>
            <w:szCs w:val="22"/>
            <w:u w:val="single"/>
          </w:rPr>
          <w:t>www.indianastatefair.com</w:t>
        </w:r>
      </w:hyperlink>
      <w:r>
        <w:rPr>
          <w:color w:val="000000"/>
          <w:sz w:val="22"/>
          <w:szCs w:val="22"/>
        </w:rPr>
        <w:t xml:space="preserve"> for information. Exhibitor’s Corner opens in the spring.</w:t>
      </w:r>
      <w:r>
        <w:rPr>
          <w:color w:val="000000"/>
          <w:sz w:val="22"/>
          <w:szCs w:val="22"/>
        </w:rPr>
        <w:t xml:space="preserve"> </w:t>
      </w:r>
    </w:p>
    <w:p w:rsidR="005C125D" w:rsidRDefault="005C125D">
      <w:pPr>
        <w:ind w:left="0" w:firstLine="630"/>
        <w:rPr>
          <w:sz w:val="22"/>
          <w:szCs w:val="22"/>
        </w:rPr>
      </w:pPr>
    </w:p>
    <w:p w:rsidR="005C125D" w:rsidRDefault="00B41BBA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:rsidR="005C125D" w:rsidRDefault="00B41BBA">
      <w:pPr>
        <w:spacing w:before="0" w:after="119"/>
        <w:ind w:left="0" w:right="42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tbl>
      <w:tblPr>
        <w:tblStyle w:val="a0"/>
        <w:tblW w:w="8895" w:type="dxa"/>
        <w:tblLayout w:type="fixed"/>
        <w:tblLook w:val="0400" w:firstRow="0" w:lastRow="0" w:firstColumn="0" w:lastColumn="0" w:noHBand="0" w:noVBand="1"/>
      </w:tblPr>
      <w:tblGrid>
        <w:gridCol w:w="2700"/>
        <w:gridCol w:w="2430"/>
        <w:gridCol w:w="1620"/>
        <w:gridCol w:w="2145"/>
      </w:tblGrid>
      <w:tr w:rsidR="005C125D">
        <w:trPr>
          <w:trHeight w:val="35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Certification of </w:t>
            </w:r>
          </w:p>
        </w:tc>
      </w:tr>
      <w:tr w:rsidR="005C125D">
        <w:trPr>
          <w:trHeight w:val="222"/>
        </w:trPr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A (grades 3 - 5) 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 8166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Record 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Vaccination </w:t>
            </w:r>
          </w:p>
        </w:tc>
      </w:tr>
      <w:tr w:rsidR="005C125D">
        <w:trPr>
          <w:trHeight w:val="229"/>
        </w:trPr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B (grades 6 - 8) 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 8167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Record 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needed for </w:t>
            </w:r>
          </w:p>
        </w:tc>
      </w:tr>
      <w:tr w:rsidR="005C125D">
        <w:trPr>
          <w:trHeight w:val="59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C (grades 9 - 12) 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 8168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Record 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5D" w:rsidRDefault="00B41BBA">
            <w:pPr>
              <w:spacing w:before="0" w:after="0" w:line="259" w:lineRule="auto"/>
              <w:ind w:left="2" w:right="1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every dog: 4-H 671 </w:t>
            </w:r>
          </w:p>
        </w:tc>
      </w:tr>
    </w:tbl>
    <w:p w:rsidR="005C125D" w:rsidRDefault="005C125D">
      <w:pPr>
        <w:spacing w:before="0" w:after="160" w:line="259" w:lineRule="auto"/>
        <w:ind w:left="0" w:right="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5C125D" w:rsidRDefault="00B41BBA">
      <w:pPr>
        <w:numPr>
          <w:ilvl w:val="0"/>
          <w:numId w:val="5"/>
        </w:numPr>
        <w:spacing w:before="0" w:after="3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Each member must be enrolled in the Dog Project through 4-H Online.</w:t>
      </w:r>
    </w:p>
    <w:p w:rsidR="005C125D" w:rsidRDefault="005C125D">
      <w:pPr>
        <w:spacing w:before="0" w:after="0" w:line="259" w:lineRule="auto"/>
        <w:ind w:left="720" w:right="0"/>
        <w:rPr>
          <w:sz w:val="22"/>
          <w:szCs w:val="22"/>
        </w:rPr>
      </w:pPr>
    </w:p>
    <w:p w:rsidR="005C125D" w:rsidRDefault="00B41BBA">
      <w:pPr>
        <w:numPr>
          <w:ilvl w:val="0"/>
          <w:numId w:val="5"/>
        </w:numPr>
        <w:spacing w:before="0" w:after="200" w:line="265" w:lineRule="auto"/>
        <w:ind w:right="979" w:hanging="720"/>
        <w:jc w:val="both"/>
        <w:rPr>
          <w:sz w:val="22"/>
          <w:szCs w:val="22"/>
        </w:rPr>
      </w:pPr>
      <w:r>
        <w:rPr>
          <w:sz w:val="22"/>
          <w:szCs w:val="22"/>
        </w:rPr>
        <w:t>Each member is to turn in a completed 4-H Dog record sheet and complete one activity in each of four chapters in the 4-H Dog project book prior to the established and published date.</w:t>
      </w:r>
    </w:p>
    <w:p w:rsidR="005C125D" w:rsidRDefault="00B41BBA">
      <w:pPr>
        <w:numPr>
          <w:ilvl w:val="0"/>
          <w:numId w:val="5"/>
        </w:numPr>
        <w:spacing w:before="0" w:after="3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An officially recognized 4-H leader is to verify the existence of the co</w:t>
      </w:r>
      <w:r>
        <w:rPr>
          <w:sz w:val="22"/>
          <w:szCs w:val="22"/>
        </w:rPr>
        <w:t>mpleted project.</w:t>
      </w:r>
    </w:p>
    <w:p w:rsidR="005C125D" w:rsidRDefault="005C125D">
      <w:pPr>
        <w:spacing w:before="0" w:after="0" w:line="259" w:lineRule="auto"/>
        <w:ind w:left="720" w:right="0"/>
        <w:rPr>
          <w:sz w:val="22"/>
          <w:szCs w:val="22"/>
        </w:rPr>
      </w:pPr>
    </w:p>
    <w:p w:rsidR="005C125D" w:rsidRDefault="00B41BBA">
      <w:pPr>
        <w:numPr>
          <w:ilvl w:val="0"/>
          <w:numId w:val="5"/>
        </w:numPr>
        <w:spacing w:before="0" w:after="200" w:line="265" w:lineRule="auto"/>
        <w:ind w:right="898" w:hanging="720"/>
        <w:jc w:val="both"/>
        <w:rPr>
          <w:sz w:val="22"/>
          <w:szCs w:val="22"/>
        </w:rPr>
      </w:pPr>
      <w:r>
        <w:rPr>
          <w:sz w:val="22"/>
          <w:szCs w:val="22"/>
        </w:rPr>
        <w:t>The showing of the dog at the county fair is encouraged but not necessary to complete the educational experience. The showing of the dog is a privilege and is voluntary on the part of the eligible 4-H member.</w:t>
      </w:r>
    </w:p>
    <w:p w:rsidR="005C125D" w:rsidRDefault="00B41BBA">
      <w:pPr>
        <w:numPr>
          <w:ilvl w:val="0"/>
          <w:numId w:val="5"/>
        </w:numPr>
        <w:spacing w:after="200"/>
        <w:ind w:hanging="720"/>
        <w:rPr>
          <w:sz w:val="22"/>
          <w:szCs w:val="22"/>
        </w:rPr>
      </w:pPr>
      <w:bookmarkStart w:id="1" w:name="_heading=h.6sr6zalj8ar" w:colFirst="0" w:colLast="0"/>
      <w:bookmarkEnd w:id="1"/>
      <w:r>
        <w:rPr>
          <w:sz w:val="22"/>
          <w:szCs w:val="22"/>
        </w:rPr>
        <w:t>An exhibitor may choose to ex</w:t>
      </w:r>
      <w:r>
        <w:rPr>
          <w:sz w:val="22"/>
          <w:szCs w:val="22"/>
        </w:rPr>
        <w:t>hibit an educational dog poster or notebook. Please see the guidelines for Animal Education. One entry per level can be selected to exhibit at the Indiana State Fair.</w:t>
      </w:r>
    </w:p>
    <w:p w:rsidR="005C125D" w:rsidRDefault="005C125D">
      <w:pPr>
        <w:spacing w:after="200"/>
        <w:ind w:left="0"/>
        <w:rPr>
          <w:sz w:val="22"/>
          <w:szCs w:val="22"/>
        </w:rPr>
      </w:pPr>
      <w:bookmarkStart w:id="2" w:name="_heading=h.czzvlbyhxy16" w:colFirst="0" w:colLast="0"/>
      <w:bookmarkEnd w:id="2"/>
    </w:p>
    <w:p w:rsidR="005C125D" w:rsidRDefault="005C125D">
      <w:pPr>
        <w:spacing w:after="200"/>
        <w:ind w:left="0"/>
        <w:rPr>
          <w:sz w:val="22"/>
          <w:szCs w:val="22"/>
        </w:rPr>
      </w:pPr>
      <w:bookmarkStart w:id="3" w:name="_heading=h.v2aaxxaa90t" w:colFirst="0" w:colLast="0"/>
      <w:bookmarkEnd w:id="3"/>
    </w:p>
    <w:p w:rsidR="005C125D" w:rsidRDefault="005C125D">
      <w:pPr>
        <w:spacing w:after="200"/>
        <w:ind w:left="0"/>
        <w:rPr>
          <w:sz w:val="22"/>
          <w:szCs w:val="22"/>
        </w:rPr>
      </w:pPr>
      <w:bookmarkStart w:id="4" w:name="_heading=h.7g2zk345x819" w:colFirst="0" w:colLast="0"/>
      <w:bookmarkEnd w:id="4"/>
    </w:p>
    <w:p w:rsidR="005C125D" w:rsidRDefault="00B41BBA">
      <w:pPr>
        <w:spacing w:before="0" w:after="200" w:line="259" w:lineRule="aut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Health, Safety &amp; Exhibition Rules and Conditions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Dogs are to be on leash and under control at all times. Do not let dogs sniff or play with other dogs during training.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All 4-H members must be enrolled by May 15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of the current year in the county 4-H Dog project to be eligible to compete in the 4-H Dog Sho</w:t>
      </w:r>
      <w:r>
        <w:rPr>
          <w:sz w:val="22"/>
          <w:szCs w:val="22"/>
        </w:rPr>
        <w:t>w.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Dogs are to be trained with a slip collar and a </w:t>
      </w:r>
      <w:proofErr w:type="gramStart"/>
      <w:r>
        <w:rPr>
          <w:sz w:val="22"/>
          <w:szCs w:val="22"/>
        </w:rPr>
        <w:t>6 foot</w:t>
      </w:r>
      <w:proofErr w:type="gramEnd"/>
      <w:r>
        <w:rPr>
          <w:sz w:val="22"/>
          <w:szCs w:val="22"/>
        </w:rPr>
        <w:t xml:space="preserve"> leather or nylon leash. The slip collar should be approximately 1-1/2 inches larger than the dog's neck.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All 4-H dogs must be accompanied by a 4-H 671 certificate of vaccination, signed by a license</w:t>
      </w:r>
      <w:r>
        <w:rPr>
          <w:sz w:val="22"/>
          <w:szCs w:val="22"/>
        </w:rPr>
        <w:t>d and accredited veterinarian indicating the dog has been vaccinated for Rabies, Distemper, Hepatitis, Leptospirosis, Parvovirus and Kennel Cough. These must be turned in to the 4-H Dog Superintendent on or before the first training session.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Do not bring a</w:t>
      </w:r>
      <w:r>
        <w:rPr>
          <w:sz w:val="22"/>
          <w:szCs w:val="22"/>
        </w:rPr>
        <w:t xml:space="preserve"> female dog that is coming into season to training sessions. It is very disruptive to the other dogs. You should continue to attend and learn the new commands.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Any dog deemed mean or uncontrollable by the 4-H leader will be excused from classes for the safety of others. See Indiana 4-H Aggressive Dog Policy at the end of this document.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If competing at the State Fair, check State Fair Rules at the Extension Office</w:t>
      </w:r>
      <w:r>
        <w:rPr>
          <w:sz w:val="22"/>
          <w:szCs w:val="22"/>
        </w:rPr>
        <w:t xml:space="preserve"> or on </w:t>
      </w:r>
      <w:hyperlink r:id="rId9">
        <w:r>
          <w:rPr>
            <w:color w:val="1155CC"/>
            <w:sz w:val="22"/>
            <w:szCs w:val="22"/>
            <w:u w:val="single"/>
          </w:rPr>
          <w:t>www.indianastatefair.com</w:t>
        </w:r>
      </w:hyperlink>
      <w:r>
        <w:rPr>
          <w:sz w:val="22"/>
          <w:szCs w:val="22"/>
        </w:rPr>
        <w:t xml:space="preserve"> under “Competitions.”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Complete one activity in each of the four sections in the project activity book and complete the county Dog record sheet. This sheet is to be turned in</w:t>
      </w:r>
      <w:r>
        <w:rPr>
          <w:sz w:val="22"/>
          <w:szCs w:val="22"/>
        </w:rPr>
        <w:t>to the 4-H Dog Superintendent for the project to be considered complete and for the member to be eligible to compete at the Tipton County 4-H Fair.</w:t>
      </w:r>
    </w:p>
    <w:p w:rsidR="005C125D" w:rsidRDefault="00B41BBA">
      <w:pPr>
        <w:numPr>
          <w:ilvl w:val="0"/>
          <w:numId w:val="2"/>
        </w:numPr>
        <w:spacing w:before="0" w:after="200" w:line="265" w:lineRule="auto"/>
        <w:ind w:right="158" w:hanging="720"/>
        <w:jc w:val="both"/>
        <w:rPr>
          <w:sz w:val="22"/>
          <w:szCs w:val="22"/>
        </w:rPr>
      </w:pPr>
      <w:r>
        <w:rPr>
          <w:sz w:val="22"/>
          <w:szCs w:val="22"/>
        </w:rPr>
        <w:t>All 4-H members are required to clean up after their own dog during the training sessions and at the 4-H Fai</w:t>
      </w:r>
      <w:r>
        <w:rPr>
          <w:sz w:val="22"/>
          <w:szCs w:val="22"/>
        </w:rPr>
        <w:t>r.</w:t>
      </w:r>
    </w:p>
    <w:p w:rsidR="005C125D" w:rsidRDefault="00B41BBA">
      <w:pPr>
        <w:pStyle w:val="Heading1"/>
        <w:spacing w:before="0" w:after="109" w:line="259" w:lineRule="auto"/>
        <w:ind w:left="139" w:right="0"/>
        <w:jc w:val="center"/>
        <w:rPr>
          <w:sz w:val="22"/>
          <w:szCs w:val="22"/>
        </w:rPr>
      </w:pPr>
      <w:r>
        <w:rPr>
          <w:sz w:val="22"/>
          <w:szCs w:val="22"/>
        </w:rPr>
        <w:t>DOG OBEDIENCE CLASS DESCRIPTION (TIPTON COUNTY)</w:t>
      </w:r>
    </w:p>
    <w:p w:rsidR="005C125D" w:rsidRDefault="00B41BBA">
      <w:pPr>
        <w:spacing w:before="0" w:after="173" w:line="265" w:lineRule="auto"/>
        <w:ind w:left="0" w:right="158" w:firstLine="630"/>
        <w:jc w:val="both"/>
        <w:rPr>
          <w:sz w:val="22"/>
          <w:szCs w:val="22"/>
        </w:rPr>
      </w:pPr>
      <w:r>
        <w:rPr>
          <w:sz w:val="22"/>
          <w:szCs w:val="22"/>
        </w:rPr>
        <w:t>A 4-H member may obedience train and show more than one dog as long as the dogs are in different classes. Members may show only one dog at the State Fair.</w:t>
      </w:r>
    </w:p>
    <w:p w:rsidR="005C125D" w:rsidRDefault="00B41BBA">
      <w:pPr>
        <w:spacing w:before="0" w:after="169" w:line="265" w:lineRule="auto"/>
        <w:ind w:left="450" w:right="158" w:hanging="450"/>
        <w:jc w:val="both"/>
        <w:rPr>
          <w:sz w:val="22"/>
          <w:szCs w:val="22"/>
        </w:rPr>
      </w:pPr>
      <w:r>
        <w:rPr>
          <w:sz w:val="22"/>
          <w:szCs w:val="22"/>
        </w:rPr>
        <w:t>1 — Class A: For the 4-H member with no previous f</w:t>
      </w:r>
      <w:r>
        <w:rPr>
          <w:sz w:val="22"/>
          <w:szCs w:val="22"/>
        </w:rPr>
        <w:t>ormal dog training experience with a dog which has received no obedience training prior to Jan. 1 of the current year. (not repeatable)</w:t>
      </w:r>
    </w:p>
    <w:p w:rsidR="005C125D" w:rsidRDefault="00B41BBA">
      <w:pPr>
        <w:spacing w:before="0" w:after="178" w:line="265" w:lineRule="auto"/>
        <w:ind w:left="450" w:right="158" w:hanging="450"/>
        <w:jc w:val="both"/>
        <w:rPr>
          <w:sz w:val="22"/>
          <w:szCs w:val="22"/>
        </w:rPr>
      </w:pPr>
      <w:r>
        <w:rPr>
          <w:sz w:val="22"/>
          <w:szCs w:val="22"/>
        </w:rPr>
        <w:t>1 — Class B: For 4-H member with previous dog training experience (4-H or otherwise) or a 4-H member with no experience whose dog has had training which disqualifies them from 1 Class A. (not repeatable with same dog)</w:t>
      </w:r>
    </w:p>
    <w:p w:rsidR="005C125D" w:rsidRDefault="00B41BBA">
      <w:pPr>
        <w:numPr>
          <w:ilvl w:val="0"/>
          <w:numId w:val="1"/>
        </w:numPr>
        <w:spacing w:before="0" w:after="113" w:line="265" w:lineRule="auto"/>
        <w:ind w:left="180" w:right="158" w:hanging="180"/>
        <w:jc w:val="both"/>
        <w:rPr>
          <w:sz w:val="22"/>
          <w:szCs w:val="22"/>
        </w:rPr>
      </w:pPr>
      <w:r>
        <w:rPr>
          <w:sz w:val="22"/>
          <w:szCs w:val="22"/>
        </w:rPr>
        <w:t>— Class C: For 4-H member and dog whic</w:t>
      </w:r>
      <w:r>
        <w:rPr>
          <w:sz w:val="22"/>
          <w:szCs w:val="22"/>
        </w:rPr>
        <w:t xml:space="preserve">h have completed 1 Class A or B. (The 4-H member and </w:t>
      </w:r>
      <w:proofErr w:type="gramStart"/>
      <w:r>
        <w:rPr>
          <w:sz w:val="22"/>
          <w:szCs w:val="22"/>
        </w:rPr>
        <w:t>dog  then</w:t>
      </w:r>
      <w:proofErr w:type="gramEnd"/>
      <w:r>
        <w:rPr>
          <w:sz w:val="22"/>
          <w:szCs w:val="22"/>
        </w:rPr>
        <w:t xml:space="preserve"> must achieve a qualifying score before advancing to 2 Class A.)</w:t>
      </w:r>
    </w:p>
    <w:p w:rsidR="005C125D" w:rsidRDefault="00B41BBA">
      <w:pPr>
        <w:numPr>
          <w:ilvl w:val="0"/>
          <w:numId w:val="1"/>
        </w:numPr>
        <w:spacing w:before="0" w:after="3" w:line="359" w:lineRule="auto"/>
        <w:ind w:left="180" w:right="158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Class A: For 4-H member and dog which have completed 1 Class C. (not repeatable with same dog) </w:t>
      </w:r>
    </w:p>
    <w:p w:rsidR="005C125D" w:rsidRDefault="00B41BBA">
      <w:pPr>
        <w:spacing w:before="0" w:after="3" w:line="359" w:lineRule="auto"/>
        <w:ind w:left="0" w:right="158"/>
        <w:jc w:val="both"/>
        <w:rPr>
          <w:sz w:val="22"/>
          <w:szCs w:val="22"/>
        </w:rPr>
      </w:pPr>
      <w:r>
        <w:rPr>
          <w:sz w:val="22"/>
          <w:szCs w:val="22"/>
        </w:rPr>
        <w:t>2 — Class B: For 4-H member and</w:t>
      </w:r>
      <w:r>
        <w:rPr>
          <w:sz w:val="22"/>
          <w:szCs w:val="22"/>
        </w:rPr>
        <w:t xml:space="preserve"> dog which have completed 2 Class A. May repeat until ready for 3A.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3— Class A: For 4-H member and dog which have completed 2 Class B. (not repeatable with same dog)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 xml:space="preserve">3— Class B: For 4-H member and dog which have completed 3 Class A. May repeat until ready </w:t>
      </w:r>
      <w:r>
        <w:rPr>
          <w:sz w:val="22"/>
          <w:szCs w:val="22"/>
        </w:rPr>
        <w:t>for 4A.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4— Class A: For 4-H member and dog which have completed 3 Class B. (not repeatable with same dog)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lastRenderedPageBreak/>
        <w:t>4— Class B: For 4-H member and dog which have completed 4 Class A. May repeat until ready for 5A.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5— Class A: For 4-H member and dog which have comple</w:t>
      </w:r>
      <w:r>
        <w:rPr>
          <w:sz w:val="22"/>
          <w:szCs w:val="22"/>
        </w:rPr>
        <w:t>ted 4 Class B. (not repeatable with same dog)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5— Class B: For 4-H member and dog which have completed 5 Class A. May repeat until ready for 6A.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6— Class A: For 4-H member and dog which have completed 5 Class B. (not repeatable with same dog)</w:t>
      </w:r>
    </w:p>
    <w:p w:rsidR="005C125D" w:rsidRDefault="00B41BBA">
      <w:pPr>
        <w:spacing w:before="0" w:after="200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>6— Class B: Fo</w:t>
      </w:r>
      <w:r>
        <w:rPr>
          <w:sz w:val="22"/>
          <w:szCs w:val="22"/>
        </w:rPr>
        <w:t xml:space="preserve">r 4-H member and dog which have completed 6 Class A. (may repeat) </w:t>
      </w:r>
    </w:p>
    <w:p w:rsidR="005C125D" w:rsidRDefault="00B41BBA">
      <w:pPr>
        <w:spacing w:before="0" w:after="3" w:line="265" w:lineRule="auto"/>
        <w:ind w:left="0" w:right="158"/>
        <w:rPr>
          <w:sz w:val="22"/>
          <w:szCs w:val="22"/>
        </w:rPr>
      </w:pPr>
      <w:r>
        <w:rPr>
          <w:sz w:val="22"/>
          <w:szCs w:val="22"/>
        </w:rPr>
        <w:t xml:space="preserve">Veterans Class: For 4-H members whose dogs are at least seven years old or are physically challenged. </w:t>
      </w:r>
      <w:r>
        <w:rPr>
          <w:noProof/>
          <w:sz w:val="22"/>
          <w:szCs w:val="22"/>
        </w:rPr>
        <w:drawing>
          <wp:inline distT="0" distB="0" distL="0" distR="0">
            <wp:extent cx="18288" cy="24392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The dog must have completed at least class 2B in previous years. Dogs who are physical</w:t>
      </w:r>
      <w:r>
        <w:rPr>
          <w:sz w:val="22"/>
          <w:szCs w:val="22"/>
        </w:rPr>
        <w:t>ly challenged must be accompanied by a letter from a veterinarian stating that the dog is unable to perform jumping and/or retrieving exercises. A dog may not be shown in any other obedience class once they have competed in the veteran's class.</w:t>
      </w:r>
    </w:p>
    <w:p w:rsidR="005C125D" w:rsidRDefault="005C125D">
      <w:pPr>
        <w:spacing w:before="0" w:after="138" w:line="259" w:lineRule="auto"/>
        <w:ind w:left="115" w:right="0" w:hanging="115"/>
        <w:rPr>
          <w:sz w:val="22"/>
          <w:szCs w:val="22"/>
        </w:rPr>
      </w:pPr>
    </w:p>
    <w:p w:rsidR="005C125D" w:rsidRDefault="00B41BBA">
      <w:pPr>
        <w:spacing w:before="0" w:after="138" w:line="259" w:lineRule="auto"/>
        <w:ind w:left="115" w:right="0" w:hanging="115"/>
        <w:rPr>
          <w:sz w:val="22"/>
          <w:szCs w:val="22"/>
        </w:rPr>
      </w:pPr>
      <w:r>
        <w:rPr>
          <w:sz w:val="22"/>
          <w:szCs w:val="22"/>
        </w:rPr>
        <w:t>QUALIFYING SCORE:</w:t>
      </w:r>
    </w:p>
    <w:p w:rsidR="005C125D" w:rsidRDefault="00B41BBA">
      <w:pPr>
        <w:spacing w:before="0" w:after="180" w:line="265" w:lineRule="auto"/>
        <w:ind w:left="2430" w:right="1560" w:hanging="2430"/>
        <w:jc w:val="both"/>
        <w:rPr>
          <w:sz w:val="22"/>
          <w:szCs w:val="22"/>
        </w:rPr>
      </w:pPr>
      <w:r>
        <w:rPr>
          <w:sz w:val="22"/>
          <w:szCs w:val="22"/>
        </w:rPr>
        <w:t>Point System Section A: (Exercises listed are for 1A and 1B, other classes are based on more advanced exercises. List of exercises are available at the Extension Office.)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Heel on leash…………………………………… 45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Figure 8 on leash………………………………</w:t>
      </w:r>
      <w:r>
        <w:rPr>
          <w:sz w:val="22"/>
          <w:szCs w:val="22"/>
        </w:rPr>
        <w:t xml:space="preserve"> 25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 xml:space="preserve">Stand for exam………………………………… </w:t>
      </w:r>
      <w:proofErr w:type="gramStart"/>
      <w:r>
        <w:rPr>
          <w:sz w:val="22"/>
          <w:szCs w:val="22"/>
        </w:rPr>
        <w:t>30  points</w:t>
      </w:r>
      <w:proofErr w:type="gramEnd"/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Recall on leash………………………………… 40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Subtotal…………………………………………. 140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Section B: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 xml:space="preserve">Sit &amp; Stay on leash (1 </w:t>
      </w:r>
      <w:proofErr w:type="gramStart"/>
      <w:r>
        <w:rPr>
          <w:sz w:val="22"/>
          <w:szCs w:val="22"/>
        </w:rPr>
        <w:t>minute)..............</w:t>
      </w:r>
      <w:proofErr w:type="gramEnd"/>
      <w:r>
        <w:rPr>
          <w:sz w:val="22"/>
          <w:szCs w:val="22"/>
        </w:rPr>
        <w:t xml:space="preserve"> 30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 xml:space="preserve">Down &amp; Stay on leash (3 </w:t>
      </w:r>
      <w:proofErr w:type="gramStart"/>
      <w:r>
        <w:rPr>
          <w:sz w:val="22"/>
          <w:szCs w:val="22"/>
        </w:rPr>
        <w:t>minutes).......</w:t>
      </w:r>
      <w:proofErr w:type="gramEnd"/>
      <w:r>
        <w:rPr>
          <w:sz w:val="22"/>
          <w:szCs w:val="22"/>
        </w:rPr>
        <w:t xml:space="preserve"> 30 points</w:t>
      </w:r>
    </w:p>
    <w:p w:rsidR="005C125D" w:rsidRDefault="00B41BBA">
      <w:pPr>
        <w:spacing w:before="0" w:after="0" w:line="265" w:lineRule="auto"/>
        <w:ind w:left="2430" w:right="1560" w:hanging="1080"/>
        <w:rPr>
          <w:sz w:val="22"/>
          <w:szCs w:val="22"/>
        </w:rPr>
      </w:pPr>
      <w:r>
        <w:rPr>
          <w:sz w:val="22"/>
          <w:szCs w:val="22"/>
        </w:rPr>
        <w:t>Total………………………</w:t>
      </w:r>
      <w:r>
        <w:rPr>
          <w:sz w:val="22"/>
          <w:szCs w:val="22"/>
        </w:rPr>
        <w:t>……………………… 200 points</w:t>
      </w:r>
    </w:p>
    <w:p w:rsidR="005C125D" w:rsidRDefault="00B41BBA">
      <w:pPr>
        <w:spacing w:before="0" w:after="0" w:line="265" w:lineRule="auto"/>
        <w:ind w:left="900" w:right="1560" w:hanging="90"/>
        <w:rPr>
          <w:sz w:val="22"/>
          <w:szCs w:val="22"/>
        </w:rPr>
      </w:pPr>
      <w:r>
        <w:rPr>
          <w:sz w:val="22"/>
          <w:szCs w:val="22"/>
        </w:rPr>
        <w:t>*A qualifying score is 170 points, while achieving at least 50% of the points in each exercise. Once this has been achieved, the team (dog and 4-H member) must advance to the next class.</w:t>
      </w:r>
    </w:p>
    <w:p w:rsidR="005C125D" w:rsidRDefault="00B41BBA">
      <w:pPr>
        <w:spacing w:before="0" w:after="356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*That team may not show in a lesser class.</w:t>
      </w:r>
    </w:p>
    <w:p w:rsidR="005C125D" w:rsidRDefault="00B41BBA">
      <w:pPr>
        <w:pStyle w:val="Heading2"/>
        <w:spacing w:before="0" w:after="268" w:line="259" w:lineRule="auto"/>
        <w:ind w:left="134" w:right="0"/>
        <w:rPr>
          <w:b w:val="0"/>
          <w:sz w:val="22"/>
          <w:szCs w:val="22"/>
        </w:rPr>
      </w:pPr>
      <w:r>
        <w:br w:type="page"/>
      </w:r>
    </w:p>
    <w:p w:rsidR="005C125D" w:rsidRDefault="00B41BBA">
      <w:pPr>
        <w:pStyle w:val="Heading2"/>
        <w:spacing w:before="0" w:after="268" w:line="259" w:lineRule="auto"/>
        <w:ind w:left="134"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DRILL TEAM</w:t>
      </w:r>
    </w:p>
    <w:p w:rsidR="005C125D" w:rsidRDefault="00B41BBA">
      <w:pPr>
        <w:spacing w:before="0" w:after="191" w:line="265" w:lineRule="auto"/>
        <w:ind w:left="3494" w:right="1795" w:hanging="3403"/>
        <w:rPr>
          <w:sz w:val="22"/>
          <w:szCs w:val="22"/>
        </w:rPr>
      </w:pPr>
      <w:r>
        <w:rPr>
          <w:sz w:val="22"/>
          <w:szCs w:val="22"/>
        </w:rPr>
        <w:t>Class A— Limited Division………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For county 4-H drill teams who choose to include only obedience exercises below the 3A level</w:t>
      </w:r>
    </w:p>
    <w:p w:rsidR="005C125D" w:rsidRDefault="00B41BBA">
      <w:pPr>
        <w:spacing w:before="0" w:after="212" w:line="265" w:lineRule="auto"/>
        <w:ind w:left="3510" w:right="1776" w:hanging="3345"/>
        <w:rPr>
          <w:sz w:val="22"/>
          <w:szCs w:val="22"/>
        </w:rPr>
      </w:pPr>
      <w:r>
        <w:rPr>
          <w:sz w:val="22"/>
          <w:szCs w:val="22"/>
        </w:rPr>
        <w:t>Class B — Unlimited Division………For county 4-H drill team who chooses to include any obedience exercises.</w:t>
      </w:r>
    </w:p>
    <w:p w:rsidR="005C125D" w:rsidRDefault="00B41BBA">
      <w:pPr>
        <w:spacing w:before="0" w:after="232" w:line="265" w:lineRule="auto"/>
        <w:ind w:left="91" w:right="158" w:firstLine="686"/>
        <w:rPr>
          <w:sz w:val="22"/>
          <w:szCs w:val="22"/>
        </w:rPr>
      </w:pPr>
      <w:r>
        <w:rPr>
          <w:sz w:val="22"/>
          <w:szCs w:val="22"/>
        </w:rPr>
        <w:t>All members of the drill team must be accompanied by the 4-H obedience dog shown by the 4-H member in 4-H obedience class in that current year.</w:t>
      </w:r>
    </w:p>
    <w:p w:rsidR="005C125D" w:rsidRDefault="00B41BBA">
      <w:pPr>
        <w:spacing w:before="0" w:after="219" w:line="265" w:lineRule="auto"/>
        <w:ind w:left="91" w:right="158" w:firstLine="686"/>
        <w:rPr>
          <w:sz w:val="22"/>
          <w:szCs w:val="22"/>
        </w:rPr>
      </w:pPr>
      <w:r>
        <w:rPr>
          <w:sz w:val="22"/>
          <w:szCs w:val="22"/>
        </w:rPr>
        <w:t>Only regular obedience and/or showmanship equipment (no props) will be allowed for use with the dogs in drill te</w:t>
      </w:r>
      <w:r>
        <w:rPr>
          <w:sz w:val="22"/>
          <w:szCs w:val="22"/>
        </w:rPr>
        <w:t>am classes.</w:t>
      </w:r>
    </w:p>
    <w:p w:rsidR="005C125D" w:rsidRDefault="00B41BBA">
      <w:pPr>
        <w:spacing w:before="0" w:after="156" w:line="265" w:lineRule="auto"/>
        <w:ind w:left="91" w:right="158"/>
        <w:rPr>
          <w:sz w:val="22"/>
          <w:szCs w:val="22"/>
        </w:rPr>
      </w:pPr>
      <w:r>
        <w:rPr>
          <w:sz w:val="22"/>
          <w:szCs w:val="22"/>
        </w:rPr>
        <w:t>A 4-H member may participate on only one drill team in any given year</w:t>
      </w:r>
      <w:r>
        <w:rPr>
          <w:noProof/>
          <w:sz w:val="22"/>
          <w:szCs w:val="22"/>
        </w:rPr>
        <w:drawing>
          <wp:inline distT="0" distB="0" distL="0" distR="0">
            <wp:extent cx="15240" cy="18293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25D" w:rsidRDefault="00B41BBA">
      <w:pPr>
        <w:spacing w:before="0" w:after="379" w:line="265" w:lineRule="auto"/>
        <w:ind w:left="91" w:right="158"/>
        <w:rPr>
          <w:sz w:val="22"/>
          <w:szCs w:val="22"/>
        </w:rPr>
      </w:pPr>
      <w:r>
        <w:rPr>
          <w:sz w:val="22"/>
          <w:szCs w:val="22"/>
        </w:rPr>
        <w:t xml:space="preserve">See State Fair rules for further details at the Extension Office or </w:t>
      </w:r>
      <w:hyperlink r:id="rId12">
        <w:r>
          <w:rPr>
            <w:color w:val="1155CC"/>
            <w:sz w:val="22"/>
            <w:szCs w:val="22"/>
            <w:u w:val="single"/>
          </w:rPr>
          <w:t>www.indianastatefair.com</w:t>
        </w:r>
      </w:hyperlink>
      <w:r>
        <w:rPr>
          <w:sz w:val="22"/>
          <w:szCs w:val="22"/>
        </w:rPr>
        <w:t xml:space="preserve"> under “Competitions.”</w:t>
      </w:r>
    </w:p>
    <w:p w:rsidR="005C125D" w:rsidRDefault="00B41BBA">
      <w:pPr>
        <w:spacing w:before="0" w:after="196" w:line="259" w:lineRule="auto"/>
        <w:ind w:left="115" w:right="0" w:hanging="10"/>
        <w:rPr>
          <w:sz w:val="22"/>
          <w:szCs w:val="22"/>
        </w:rPr>
      </w:pPr>
      <w:r>
        <w:rPr>
          <w:sz w:val="22"/>
          <w:szCs w:val="22"/>
        </w:rPr>
        <w:t>DOG SHO</w:t>
      </w:r>
      <w:r>
        <w:rPr>
          <w:sz w:val="22"/>
          <w:szCs w:val="22"/>
        </w:rPr>
        <w:t>WMANSHIP</w:t>
      </w:r>
    </w:p>
    <w:p w:rsidR="005C125D" w:rsidRDefault="00B41BBA">
      <w:pPr>
        <w:spacing w:before="0" w:after="179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Junior……………….4-H members in grades 3, 4, and 5 in January of this year</w:t>
      </w:r>
    </w:p>
    <w:p w:rsidR="005C125D" w:rsidRDefault="00B41BBA">
      <w:pPr>
        <w:spacing w:before="0" w:after="211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Intermediate………4-H members in grades 6, 7, and 8 in January of this year</w:t>
      </w:r>
    </w:p>
    <w:p w:rsidR="005C125D" w:rsidRDefault="00B41BBA">
      <w:pPr>
        <w:spacing w:before="0" w:after="183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Senior....................4-H members in grades 9, 10, 1 1, and 12 in January of this year.</w:t>
      </w:r>
    </w:p>
    <w:p w:rsidR="005C125D" w:rsidRDefault="00B41BBA">
      <w:pPr>
        <w:spacing w:before="0" w:after="220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All members performing in Showmanship must be accompanied by their 4-H obedience dog of that current year.</w:t>
      </w:r>
    </w:p>
    <w:p w:rsidR="005C125D" w:rsidRDefault="00B41BBA">
      <w:pPr>
        <w:spacing w:before="0" w:after="160" w:line="265" w:lineRule="auto"/>
        <w:ind w:left="91" w:right="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See State Fair rules for further details at the Extension Office or </w:t>
      </w:r>
      <w:hyperlink r:id="rId13">
        <w:r>
          <w:rPr>
            <w:color w:val="1155CC"/>
            <w:sz w:val="22"/>
            <w:szCs w:val="22"/>
            <w:u w:val="single"/>
          </w:rPr>
          <w:t>www.indianastatefair.com</w:t>
        </w:r>
      </w:hyperlink>
      <w:r>
        <w:rPr>
          <w:sz w:val="22"/>
          <w:szCs w:val="22"/>
        </w:rPr>
        <w:t xml:space="preserve"> under</w:t>
      </w:r>
      <w:r>
        <w:rPr>
          <w:sz w:val="22"/>
          <w:szCs w:val="22"/>
        </w:rPr>
        <w:t xml:space="preserve"> “Competitions.”</w:t>
      </w:r>
    </w:p>
    <w:p w:rsidR="005C125D" w:rsidRDefault="00B41BBA">
      <w:pPr>
        <w:spacing w:before="0" w:after="3" w:line="265" w:lineRule="auto"/>
        <w:ind w:left="91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Showmanship Comment Sheet:</w:t>
      </w:r>
    </w:p>
    <w:p w:rsidR="005C125D" w:rsidRDefault="00B41BBA">
      <w:pPr>
        <w:spacing w:before="0" w:after="3" w:line="265" w:lineRule="auto"/>
        <w:ind w:left="763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Awards will be assigned according to the placements within each of the divisions</w:t>
      </w:r>
      <w:r>
        <w:rPr>
          <w:noProof/>
          <w:sz w:val="22"/>
          <w:szCs w:val="22"/>
        </w:rPr>
        <w:drawing>
          <wp:inline distT="0" distB="0" distL="0" distR="0">
            <wp:extent cx="18288" cy="7927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25D" w:rsidRDefault="00B41BBA">
      <w:pPr>
        <w:spacing w:before="0" w:after="3" w:line="265" w:lineRule="auto"/>
        <w:ind w:left="768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 points- 1 </w:t>
      </w:r>
      <w:proofErr w:type="spellStart"/>
      <w:r>
        <w:rPr>
          <w:sz w:val="22"/>
          <w:szCs w:val="22"/>
          <w:vertAlign w:val="superscript"/>
        </w:rPr>
        <w:t>st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place</w:t>
      </w:r>
    </w:p>
    <w:p w:rsidR="005C125D" w:rsidRDefault="00B41BBA">
      <w:pPr>
        <w:spacing w:before="0" w:after="3" w:line="265" w:lineRule="auto"/>
        <w:ind w:left="787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197 points- 2 </w:t>
      </w:r>
      <w:proofErr w:type="spellStart"/>
      <w:r>
        <w:rPr>
          <w:sz w:val="22"/>
          <w:szCs w:val="22"/>
          <w:vertAlign w:val="superscript"/>
        </w:rPr>
        <w:t>nd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place</w:t>
      </w:r>
    </w:p>
    <w:p w:rsidR="005C125D" w:rsidRDefault="00B41BBA">
      <w:pPr>
        <w:spacing w:before="0" w:after="0" w:line="265" w:lineRule="auto"/>
        <w:ind w:left="782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194 points- 3</w:t>
      </w:r>
      <w:r>
        <w:rPr>
          <w:sz w:val="22"/>
          <w:szCs w:val="22"/>
          <w:vertAlign w:val="superscript"/>
        </w:rPr>
        <w:t xml:space="preserve">rd </w:t>
      </w:r>
      <w:r>
        <w:rPr>
          <w:sz w:val="22"/>
          <w:szCs w:val="22"/>
        </w:rPr>
        <w:t>place, etc.</w:t>
      </w:r>
    </w:p>
    <w:p w:rsidR="005C125D" w:rsidRDefault="00B41BBA">
      <w:pPr>
        <w:spacing w:before="0" w:after="3" w:line="265" w:lineRule="auto"/>
        <w:ind w:left="778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Least amount of points- 170</w:t>
      </w:r>
    </w:p>
    <w:p w:rsidR="005C125D" w:rsidRDefault="00B41BBA">
      <w:pPr>
        <w:spacing w:before="0" w:after="196" w:line="259" w:lineRule="auto"/>
        <w:ind w:left="44" w:right="0" w:hanging="10"/>
        <w:rPr>
          <w:sz w:val="22"/>
          <w:szCs w:val="22"/>
        </w:rPr>
      </w:pPr>
      <w:r>
        <w:br w:type="page"/>
      </w:r>
    </w:p>
    <w:p w:rsidR="005C125D" w:rsidRDefault="00B41BBA">
      <w:pPr>
        <w:spacing w:before="0" w:after="196" w:line="259" w:lineRule="auto"/>
        <w:ind w:left="44" w:right="0" w:hanging="10"/>
        <w:rPr>
          <w:sz w:val="22"/>
          <w:szCs w:val="22"/>
        </w:rPr>
      </w:pPr>
      <w:r>
        <w:rPr>
          <w:sz w:val="22"/>
          <w:szCs w:val="22"/>
        </w:rPr>
        <w:lastRenderedPageBreak/>
        <w:t>TIPTON COUNTY TOP DOG CONTEST</w:t>
      </w:r>
    </w:p>
    <w:p w:rsidR="005C125D" w:rsidRDefault="00B41BBA">
      <w:pPr>
        <w:spacing w:before="0" w:after="235" w:line="265" w:lineRule="auto"/>
        <w:ind w:left="24" w:right="158" w:firstLine="686"/>
        <w:rPr>
          <w:sz w:val="22"/>
          <w:szCs w:val="22"/>
        </w:rPr>
      </w:pPr>
      <w:r>
        <w:rPr>
          <w:sz w:val="22"/>
          <w:szCs w:val="22"/>
        </w:rPr>
        <w:t>An award will be awarded to the 4-H'er who compiled the most points during the 4-H Dog program. The selection will be compiled from the following:</w:t>
      </w:r>
    </w:p>
    <w:p w:rsidR="005C125D" w:rsidRDefault="00B41BBA">
      <w:pPr>
        <w:numPr>
          <w:ilvl w:val="0"/>
          <w:numId w:val="4"/>
        </w:numPr>
        <w:spacing w:before="0" w:after="0" w:line="265" w:lineRule="auto"/>
        <w:ind w:right="2352"/>
        <w:rPr>
          <w:sz w:val="22"/>
          <w:szCs w:val="22"/>
        </w:rPr>
      </w:pPr>
      <w:r>
        <w:rPr>
          <w:sz w:val="22"/>
          <w:szCs w:val="22"/>
        </w:rPr>
        <w:t xml:space="preserve">Total points earned for participating in the Paw Prints Dog Club </w:t>
      </w:r>
    </w:p>
    <w:p w:rsidR="005C125D" w:rsidRDefault="00B41BBA">
      <w:pPr>
        <w:numPr>
          <w:ilvl w:val="0"/>
          <w:numId w:val="4"/>
        </w:numPr>
        <w:spacing w:before="0" w:after="0" w:line="265" w:lineRule="auto"/>
        <w:ind w:right="2352"/>
        <w:rPr>
          <w:sz w:val="22"/>
          <w:szCs w:val="22"/>
        </w:rPr>
      </w:pPr>
      <w:r>
        <w:rPr>
          <w:sz w:val="22"/>
          <w:szCs w:val="22"/>
        </w:rPr>
        <w:t>The 4-H Dog O</w:t>
      </w:r>
      <w:r>
        <w:rPr>
          <w:sz w:val="22"/>
          <w:szCs w:val="22"/>
        </w:rPr>
        <w:t>bedience score.</w:t>
      </w:r>
    </w:p>
    <w:p w:rsidR="005C125D" w:rsidRDefault="00B41BBA">
      <w:pPr>
        <w:numPr>
          <w:ilvl w:val="0"/>
          <w:numId w:val="4"/>
        </w:numPr>
        <w:spacing w:before="0" w:after="0" w:line="265" w:lineRule="auto"/>
        <w:ind w:right="2006"/>
        <w:rPr>
          <w:sz w:val="22"/>
          <w:szCs w:val="22"/>
        </w:rPr>
      </w:pPr>
      <w:r>
        <w:rPr>
          <w:sz w:val="22"/>
          <w:szCs w:val="22"/>
        </w:rPr>
        <w:t xml:space="preserve">A written test on 4-H dog glossary of terms, curriculum guides, &amp; terms and conditions for obedience &amp; showmanship. </w:t>
      </w:r>
    </w:p>
    <w:p w:rsidR="005C125D" w:rsidRDefault="00B41BBA">
      <w:pPr>
        <w:numPr>
          <w:ilvl w:val="0"/>
          <w:numId w:val="4"/>
        </w:numPr>
        <w:spacing w:before="0" w:after="0" w:line="265" w:lineRule="auto"/>
        <w:ind w:right="2006"/>
        <w:rPr>
          <w:sz w:val="22"/>
          <w:szCs w:val="22"/>
        </w:rPr>
      </w:pPr>
      <w:r>
        <w:rPr>
          <w:sz w:val="22"/>
          <w:szCs w:val="22"/>
        </w:rPr>
        <w:t>The 4-H Dog Showmanship scores.</w:t>
      </w:r>
    </w:p>
    <w:p w:rsidR="005C125D" w:rsidRDefault="005C125D">
      <w:pPr>
        <w:spacing w:before="0" w:after="0" w:line="265" w:lineRule="auto"/>
        <w:ind w:left="0" w:right="2006"/>
        <w:rPr>
          <w:sz w:val="22"/>
          <w:szCs w:val="22"/>
        </w:rPr>
      </w:pPr>
    </w:p>
    <w:p w:rsidR="005C125D" w:rsidRDefault="00B41BBA">
      <w:pPr>
        <w:spacing w:before="0" w:after="0" w:line="265" w:lineRule="auto"/>
        <w:ind w:left="0" w:right="2006" w:firstLine="720"/>
        <w:rPr>
          <w:sz w:val="22"/>
          <w:szCs w:val="22"/>
        </w:rPr>
      </w:pPr>
      <w:r>
        <w:rPr>
          <w:sz w:val="22"/>
          <w:szCs w:val="22"/>
        </w:rPr>
        <w:t>Awards given for:</w:t>
      </w:r>
    </w:p>
    <w:p w:rsidR="005C125D" w:rsidRDefault="00B41BBA">
      <w:pPr>
        <w:spacing w:before="0" w:after="3" w:line="265" w:lineRule="auto"/>
        <w:ind w:left="1546" w:right="158" w:firstLine="686"/>
        <w:jc w:val="both"/>
        <w:rPr>
          <w:sz w:val="22"/>
          <w:szCs w:val="22"/>
        </w:rPr>
      </w:pPr>
      <w:r>
        <w:rPr>
          <w:sz w:val="22"/>
          <w:szCs w:val="22"/>
        </w:rPr>
        <w:t>Junior — grades 3-5 in January of current year</w:t>
      </w:r>
    </w:p>
    <w:p w:rsidR="005C125D" w:rsidRDefault="00B41BBA">
      <w:pPr>
        <w:spacing w:before="0" w:after="3" w:line="265" w:lineRule="auto"/>
        <w:ind w:left="1555" w:right="158" w:firstLine="686"/>
        <w:rPr>
          <w:sz w:val="22"/>
          <w:szCs w:val="22"/>
        </w:rPr>
      </w:pPr>
      <w:r>
        <w:rPr>
          <w:sz w:val="22"/>
          <w:szCs w:val="22"/>
        </w:rPr>
        <w:t>Intermediate — grades 6-8 in January of current year</w:t>
      </w:r>
    </w:p>
    <w:p w:rsidR="005C125D" w:rsidRDefault="00B41BBA">
      <w:pPr>
        <w:spacing w:before="0" w:after="0" w:line="265" w:lineRule="auto"/>
        <w:ind w:left="1546" w:right="158" w:firstLine="686"/>
        <w:rPr>
          <w:sz w:val="22"/>
          <w:szCs w:val="22"/>
        </w:rPr>
      </w:pPr>
      <w:r>
        <w:rPr>
          <w:sz w:val="22"/>
          <w:szCs w:val="22"/>
        </w:rPr>
        <w:t>Senior — grades 9-12 in January of current year</w:t>
      </w:r>
    </w:p>
    <w:p w:rsidR="005C125D" w:rsidRDefault="005C125D">
      <w:pPr>
        <w:pStyle w:val="Heading2"/>
        <w:spacing w:before="0" w:after="200" w:line="259" w:lineRule="auto"/>
        <w:ind w:left="130" w:right="0"/>
        <w:rPr>
          <w:b w:val="0"/>
          <w:sz w:val="22"/>
          <w:szCs w:val="22"/>
        </w:rPr>
      </w:pPr>
      <w:bookmarkStart w:id="5" w:name="_heading=h.15vad1yhaeb0" w:colFirst="0" w:colLast="0"/>
      <w:bookmarkEnd w:id="5"/>
    </w:p>
    <w:p w:rsidR="005C125D" w:rsidRDefault="00B41BBA">
      <w:pPr>
        <w:pStyle w:val="Heading2"/>
        <w:spacing w:before="0" w:after="200" w:line="259" w:lineRule="auto"/>
        <w:ind w:left="130" w:right="0"/>
        <w:rPr>
          <w:b w:val="0"/>
          <w:sz w:val="22"/>
          <w:szCs w:val="22"/>
        </w:rPr>
      </w:pPr>
      <w:bookmarkStart w:id="6" w:name="_heading=h.cj9r8fjij5ao" w:colFirst="0" w:colLast="0"/>
      <w:bookmarkEnd w:id="6"/>
      <w:r>
        <w:rPr>
          <w:b w:val="0"/>
          <w:sz w:val="22"/>
          <w:szCs w:val="22"/>
        </w:rPr>
        <w:t>TIPTON COUNTY 4-H DOG AGILITY</w:t>
      </w:r>
    </w:p>
    <w:p w:rsidR="005C125D" w:rsidRDefault="00B41BBA">
      <w:pPr>
        <w:spacing w:before="0" w:after="200" w:line="265" w:lineRule="auto"/>
        <w:ind w:left="5" w:right="0" w:firstLine="686"/>
        <w:rPr>
          <w:sz w:val="22"/>
          <w:szCs w:val="22"/>
        </w:rPr>
      </w:pPr>
      <w:r>
        <w:rPr>
          <w:sz w:val="22"/>
          <w:szCs w:val="22"/>
        </w:rPr>
        <w:t>Dog and 4-H Member must have completed one year of 4-H Dog Obedience before participating in 4-H Dog Agility. The dog being shown in agility is required to show in Obedience at the current County 4-H Fair. All agility work will be done on a flat buckle col</w:t>
      </w:r>
      <w:r>
        <w:rPr>
          <w:sz w:val="22"/>
          <w:szCs w:val="22"/>
        </w:rPr>
        <w:t xml:space="preserve">lar and beginning agility Level A must use a </w:t>
      </w:r>
      <w:proofErr w:type="gramStart"/>
      <w:r>
        <w:rPr>
          <w:sz w:val="22"/>
          <w:szCs w:val="22"/>
        </w:rPr>
        <w:t>6 foot</w:t>
      </w:r>
      <w:proofErr w:type="gramEnd"/>
      <w:r>
        <w:rPr>
          <w:sz w:val="22"/>
          <w:szCs w:val="22"/>
        </w:rPr>
        <w:t xml:space="preserve"> leash.</w:t>
      </w:r>
      <w:r>
        <w:rPr>
          <w:noProof/>
          <w:sz w:val="22"/>
          <w:szCs w:val="22"/>
        </w:rPr>
        <w:drawing>
          <wp:inline distT="0" distB="0" distL="0" distR="0">
            <wp:extent cx="6096" cy="12196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25D" w:rsidRDefault="00B41BBA">
      <w:pPr>
        <w:spacing w:before="0" w:after="3" w:line="265" w:lineRule="auto"/>
        <w:ind w:left="14" w:right="158" w:hanging="14"/>
        <w:rPr>
          <w:sz w:val="22"/>
          <w:szCs w:val="22"/>
        </w:rPr>
      </w:pPr>
      <w:r>
        <w:rPr>
          <w:sz w:val="22"/>
          <w:szCs w:val="22"/>
        </w:rPr>
        <w:t>Each class will offer 4 divisions based on the dog's height at the withers:</w:t>
      </w:r>
    </w:p>
    <w:p w:rsidR="005C125D" w:rsidRDefault="00B41BBA">
      <w:pPr>
        <w:numPr>
          <w:ilvl w:val="0"/>
          <w:numId w:val="3"/>
        </w:numPr>
        <w:spacing w:before="0" w:after="3" w:line="265" w:lineRule="auto"/>
        <w:ind w:left="735" w:right="158" w:hanging="365"/>
        <w:rPr>
          <w:sz w:val="22"/>
          <w:szCs w:val="22"/>
        </w:rPr>
      </w:pPr>
      <w:r>
        <w:rPr>
          <w:sz w:val="22"/>
          <w:szCs w:val="22"/>
        </w:rPr>
        <w:t>Toys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Dogs up to and including 10"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will jump 4" hurdles</w:t>
      </w:r>
    </w:p>
    <w:p w:rsidR="005C125D" w:rsidRDefault="00B41BBA">
      <w:pPr>
        <w:numPr>
          <w:ilvl w:val="0"/>
          <w:numId w:val="3"/>
        </w:numPr>
        <w:spacing w:before="0" w:after="3" w:line="265" w:lineRule="auto"/>
        <w:ind w:left="735" w:right="158" w:hanging="365"/>
        <w:rPr>
          <w:sz w:val="22"/>
          <w:szCs w:val="22"/>
        </w:rPr>
      </w:pPr>
      <w:r>
        <w:rPr>
          <w:sz w:val="22"/>
          <w:szCs w:val="22"/>
        </w:rPr>
        <w:t>Division 1</w:t>
      </w:r>
      <w:r>
        <w:rPr>
          <w:sz w:val="22"/>
          <w:szCs w:val="22"/>
        </w:rPr>
        <w:tab/>
        <w:t>Dogs over 10" up to and including 14"</w:t>
      </w:r>
      <w:r>
        <w:rPr>
          <w:sz w:val="22"/>
          <w:szCs w:val="22"/>
        </w:rPr>
        <w:tab/>
      </w:r>
      <w:r>
        <w:rPr>
          <w:sz w:val="22"/>
          <w:szCs w:val="22"/>
        </w:rPr>
        <w:t>will jump 8" hurdles</w:t>
      </w:r>
    </w:p>
    <w:p w:rsidR="005C125D" w:rsidRDefault="00B41BBA">
      <w:pPr>
        <w:numPr>
          <w:ilvl w:val="0"/>
          <w:numId w:val="3"/>
        </w:numPr>
        <w:spacing w:before="0" w:after="3" w:line="265" w:lineRule="auto"/>
        <w:ind w:left="735" w:right="158" w:hanging="365"/>
        <w:rPr>
          <w:sz w:val="22"/>
          <w:szCs w:val="22"/>
        </w:rPr>
      </w:pPr>
      <w:r>
        <w:rPr>
          <w:sz w:val="22"/>
          <w:szCs w:val="22"/>
        </w:rPr>
        <w:t>Division 2</w:t>
      </w:r>
      <w:r>
        <w:rPr>
          <w:sz w:val="22"/>
          <w:szCs w:val="22"/>
        </w:rPr>
        <w:tab/>
        <w:t>Dogs over 14" up to and including 20"</w:t>
      </w:r>
      <w:r>
        <w:rPr>
          <w:sz w:val="22"/>
          <w:szCs w:val="22"/>
        </w:rPr>
        <w:tab/>
        <w:t>will jump 14" hurdles</w:t>
      </w:r>
    </w:p>
    <w:p w:rsidR="005C125D" w:rsidRDefault="00B41BBA">
      <w:pPr>
        <w:numPr>
          <w:ilvl w:val="0"/>
          <w:numId w:val="6"/>
        </w:numPr>
        <w:spacing w:before="0" w:after="172" w:line="265" w:lineRule="auto"/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Division 3 </w:t>
      </w:r>
      <w:r>
        <w:rPr>
          <w:sz w:val="22"/>
          <w:szCs w:val="22"/>
        </w:rPr>
        <w:tab/>
        <w:t xml:space="preserve">Dogs over 20"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jump 20" hurdles </w:t>
      </w:r>
    </w:p>
    <w:p w:rsidR="005C125D" w:rsidRDefault="00B41BBA">
      <w:pPr>
        <w:spacing w:before="0" w:after="172" w:line="265" w:lineRule="auto"/>
        <w:ind w:left="0" w:right="864" w:firstLine="720"/>
        <w:rPr>
          <w:sz w:val="22"/>
          <w:szCs w:val="22"/>
        </w:rPr>
      </w:pPr>
      <w:r>
        <w:rPr>
          <w:sz w:val="22"/>
          <w:szCs w:val="22"/>
        </w:rPr>
        <w:t>The pause table will be based at the hurdle heights for each division.</w:t>
      </w:r>
    </w:p>
    <w:p w:rsidR="005C125D" w:rsidRDefault="00B41BBA">
      <w:pPr>
        <w:spacing w:before="0" w:after="0" w:line="265" w:lineRule="auto"/>
        <w:ind w:left="91" w:right="158" w:firstLine="686"/>
        <w:rPr>
          <w:sz w:val="22"/>
          <w:szCs w:val="22"/>
        </w:rPr>
      </w:pPr>
      <w:r>
        <w:rPr>
          <w:sz w:val="22"/>
          <w:szCs w:val="22"/>
        </w:rPr>
        <w:t>Dogs 7 years and over (Veterans) may ju</w:t>
      </w:r>
      <w:r>
        <w:rPr>
          <w:sz w:val="22"/>
          <w:szCs w:val="22"/>
        </w:rPr>
        <w:t>mp one jump height lower than their actual height.</w:t>
      </w:r>
    </w:p>
    <w:p w:rsidR="005C125D" w:rsidRDefault="00B41BBA">
      <w:pPr>
        <w:spacing w:before="0" w:after="395" w:line="265" w:lineRule="auto"/>
        <w:ind w:left="91" w:right="158" w:firstLine="686"/>
        <w:rPr>
          <w:color w:val="000000"/>
          <w:sz w:val="22"/>
          <w:szCs w:val="22"/>
        </w:rPr>
      </w:pPr>
      <w:r>
        <w:rPr>
          <w:sz w:val="22"/>
          <w:szCs w:val="22"/>
        </w:rPr>
        <w:t>Scoring will be based on UKC rules starting with 200 points and subtracting performance faults on a set course time. For agility rules and regulations — see State Fair Dog Rules and UKC Rules.</w:t>
      </w:r>
    </w:p>
    <w:p w:rsidR="005C125D" w:rsidRDefault="00B41BBA">
      <w:pPr>
        <w:ind w:left="630" w:hanging="630"/>
        <w:rPr>
          <w:sz w:val="22"/>
          <w:szCs w:val="22"/>
        </w:rPr>
      </w:pPr>
      <w:r>
        <w:rPr>
          <w:b/>
          <w:sz w:val="22"/>
          <w:szCs w:val="22"/>
        </w:rPr>
        <w:t xml:space="preserve">Indiana 4-H </w:t>
      </w:r>
      <w:r>
        <w:rPr>
          <w:b/>
          <w:sz w:val="22"/>
          <w:szCs w:val="22"/>
        </w:rPr>
        <w:t>Aggressive Dog Policy</w:t>
      </w:r>
      <w:r>
        <w:rPr>
          <w:sz w:val="22"/>
          <w:szCs w:val="22"/>
        </w:rPr>
        <w:t xml:space="preserve"> </w:t>
      </w:r>
    </w:p>
    <w:p w:rsidR="005C125D" w:rsidRDefault="00B41BBA">
      <w:pPr>
        <w:ind w:left="630"/>
        <w:rPr>
          <w:color w:val="000000"/>
          <w:sz w:val="22"/>
          <w:szCs w:val="22"/>
        </w:rPr>
      </w:pPr>
      <w:r>
        <w:rPr>
          <w:sz w:val="22"/>
          <w:szCs w:val="22"/>
        </w:rPr>
        <w:t>The safety and well-being of 4-H members and volunteers is a primary concern with all Indiana 4-H Program opportunities. Families should err on the side of caution in selecting a dog for the 4-H member to exhibit. A dog that has a kn</w:t>
      </w:r>
      <w:r>
        <w:rPr>
          <w:sz w:val="22"/>
          <w:szCs w:val="22"/>
        </w:rPr>
        <w:t>own history of aggression or biting is not appropriate for involvement in the 4-H Program. On occasion, the 4-H member may have difficulty managing their dog within the 4-H Program. The following guidance has been provided for the Indiana 4-H Dog Program a</w:t>
      </w:r>
      <w:r>
        <w:rPr>
          <w:sz w:val="22"/>
          <w:szCs w:val="22"/>
        </w:rPr>
        <w:t xml:space="preserve">s the owner/exhibitor of the dog bears responsibility for the dog’s actions. </w:t>
      </w:r>
    </w:p>
    <w:p w:rsidR="005C125D" w:rsidRDefault="00B41BBA">
      <w:pPr>
        <w:ind w:left="630"/>
        <w:rPr>
          <w:sz w:val="22"/>
          <w:szCs w:val="22"/>
        </w:rPr>
      </w:pPr>
      <w:r>
        <w:rPr>
          <w:sz w:val="22"/>
          <w:szCs w:val="22"/>
        </w:rPr>
        <w:t>The complete aggressive dog policy is available at https://extension.purdue.edu/4h/Pages/project.aspx?proj=5.</w:t>
      </w:r>
    </w:p>
    <w:sectPr w:rsidR="005C125D">
      <w:footerReference w:type="default" r:id="rId16"/>
      <w:headerReference w:type="first" r:id="rId17"/>
      <w:footerReference w:type="first" r:id="rId18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1BBA">
      <w:pPr>
        <w:spacing w:before="0" w:after="0"/>
      </w:pPr>
      <w:r>
        <w:separator/>
      </w:r>
    </w:p>
  </w:endnote>
  <w:endnote w:type="continuationSeparator" w:id="0">
    <w:p w:rsidR="00000000" w:rsidRDefault="00B41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D" w:rsidRDefault="00B41B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D" w:rsidRDefault="00B41BB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[2/8/2022] by Tipton County 4-H Council</w:t>
    </w:r>
  </w:p>
  <w:p w:rsidR="005C125D" w:rsidRDefault="00B41BB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5C125D" w:rsidRDefault="00B41BB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5C125D" w:rsidRDefault="00B41BB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5C125D" w:rsidRDefault="00B41BB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1BBA">
      <w:pPr>
        <w:spacing w:before="0" w:after="0"/>
      </w:pPr>
      <w:r>
        <w:separator/>
      </w:r>
    </w:p>
  </w:footnote>
  <w:footnote w:type="continuationSeparator" w:id="0">
    <w:p w:rsidR="00000000" w:rsidRDefault="00B41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D" w:rsidRDefault="00B41B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7" name="image3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CC4"/>
    <w:multiLevelType w:val="multilevel"/>
    <w:tmpl w:val="B598072E"/>
    <w:lvl w:ilvl="0">
      <w:start w:val="1"/>
      <w:numFmt w:val="bullet"/>
      <w:lvlText w:val="●"/>
      <w:lvlJc w:val="left"/>
      <w:pPr>
        <w:ind w:left="734" w:hanging="73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11" w:hanging="18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31" w:hanging="25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51" w:hanging="32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71" w:hanging="39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91" w:hanging="46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11" w:hanging="54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31" w:hanging="61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51" w:hanging="68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3E5A3A8C"/>
    <w:multiLevelType w:val="multilevel"/>
    <w:tmpl w:val="87BCD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CA7FF1"/>
    <w:multiLevelType w:val="multilevel"/>
    <w:tmpl w:val="266A1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532442"/>
    <w:multiLevelType w:val="multilevel"/>
    <w:tmpl w:val="464AD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E400B6"/>
    <w:multiLevelType w:val="multilevel"/>
    <w:tmpl w:val="D826A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E070FB"/>
    <w:multiLevelType w:val="multilevel"/>
    <w:tmpl w:val="48F448A8"/>
    <w:lvl w:ilvl="0">
      <w:start w:val="1"/>
      <w:numFmt w:val="decimal"/>
      <w:lvlText w:val="%1"/>
      <w:lvlJc w:val="left"/>
      <w:pPr>
        <w:ind w:left="163" w:hanging="163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 w:hanging="110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 w:hanging="182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 w:hanging="254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 w:hanging="326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 w:hanging="398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 w:hanging="470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 w:hanging="542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 w:hanging="6142"/>
      </w:pPr>
      <w:rPr>
        <w:rFonts w:ascii="Calibri" w:eastAsia="Calibri" w:hAnsi="Calibri" w:cs="Calibri"/>
        <w:b w:val="0"/>
        <w:i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5D"/>
    <w:rsid w:val="005C125D"/>
    <w:rsid w:val="00B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99558-C2DF-464E-8E2E-FFA8C65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statefair.com" TargetMode="External"/><Relationship Id="rId13" Type="http://schemas.openxmlformats.org/officeDocument/2006/relationships/hyperlink" Target="http://www.indianastatefai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dianastatefai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ianastatefair.com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4CVCAAA/c1o21tDK8UEIaUCxGg==">AMUW2mXwZ3sV4C9nNnWYb7WdgWn3adDVj4VY6YW399ZX4nILY8+6raOMxkrDkaZS4GNP9BKyApSLjw2HSf3SAbu+2lsjENTJVzaW3zjBA1wHBounWcL/rJmWyW9zmtkBZ9rAgtBGBKqfcTLDboDjGLDjEQFtb30Om2bS/iC69MfonRA/2mgvL8hpkGLXcWpFT8ggMcE/jTSsY1oaSagOBPMHn61zeQ3yR5ymYIQAT5xjOKHwK9SoW4VIj7iP2K8X9R+iytJO+ONO92zCDKmr7/VSo3mmZmVCDHOcsABVdDXrC7nCgDvFPopcXfJ0CRO29joV0OLArFej0UZZAX+wpo0vc02/Ee9S1+1U3XBB44KTPaZkS9bgcwtC+OQ5FmBzARfTf01QCPmV/Chp5AnD1aeprluXTjXnjYvAguLN/VVUa2Vh0S/UzczzI/u65YOo6AwWjnJg3HyL1BFjfEYm/+pZhPWkNs6rYBc4KTP6PmHeZ7zAVokxo7tcB24x26RLOoj9ENgd270c2DqcJKIzDzfyhG5a8rE/IvvAdMS4ivnjHjIZ7HS7oHST1+d2HZXWOq2b1zHAF9zwKXv5as0D7NR13ISy79u9Ut16AHfP/I9km6Qa/GujXe7gIXCfj6mvkx0PkPvZmfAD+RKk0e5htUNxtCmLwQ66c6FTOvIYINmCZTVhaXm2SFD8zhSNv3R9XlkI8E2B8CnK2nWBt0CsXcuzGxeEF+FItTdkI7jFd7rbsku7ak5DD+BIV4/0dXOMquRIj//gETKsAPYS3komwT0xaMYYi36X8xIZ0ja+uHO+D5iwZ2BbYQ8PUFZJ9u9DJ5uGBU+kdcko+F1GwgHrABk6ZaujWG4HIBN9ZBD59+m2ltpS7/UxAYm1LY63jlaAXHpb59D8eL3YJwBkvz811O5pMRqH2JxppjyJKhGzbB8Xelz24JSdvLqLqc4naN0dZYwXKgDL3Oif7BVNJoxjEp15ZS+T0kHSTjQXXY1FcCypzVkPVDfYqL68IUY5rxIM+C4xh9JoMPjSS3SLbLVHvxYEe4MMr27+LzNVFNcM6qLXe3dYjxGmDOMnrUlp6vfM8e6KdPuEo964xiHbM0eRDHcSBv7vf6m+VLHYbUsSFpCv4aSu6Kj/3xKE96FBDkFDIPQvfLjPmPlfMozO4XMHHkHEDlMpB2yHzFotbJUd0YXkmEuy2E2Gm5jlgoQ8gGcVnTuuFQ8jd3E0YIBVG9n4AAazCTUh4pZnP5MjK2FUVEzKcH3M9M7Au3/bhF8kfUfagxMFsuV2e0s+HC9HpedwW+CchYpIitzBqZADD1TCUq2/49IKtuzSxegXxFm2vCJeygJx4qovewo4qElokeRjoV7kaG+hg0UiovB4p1FfnvyWSU7E/o9LG4MLeodPldBlvi/syk1BMylzWMbmYLw3VLTWlJSX+1W8M0TeIUxJJonBEGkCCGnh1/nEEGpxcQb3DvQZpLXG5Xq0Rl32ulmoKeJdmtt9mSTOuzmp1FAbvL1tw7yrGKDihQaq8Xn9/MF86FUSHi9V/EnFMuqX/EeEcnOhwQDhcyLrW/2Cz69FlBRwO5k/EHx0VwJ7UlTtzXv+JhUFidtqfZkYu/Z8RwRdpiqAQjw7FAgYbJwR0FCxpIqGAJLcaza9awf2OCsIZijFu/WeNzLndSlNFVqnHng8aZ/CNSzrMrEl44040zJBl7+piSqwxAmdHzlTyxIAA4l31c7e7yLbrm1cIN8nn/Wzf+ta6CYibC306RTLS5eIbdnOnDA5xp9FJ6d+SH6Vdf6JjssLaigNWvUAiRIQN5kh+DldiReY6okNkof2swWmk6PuS+ctL69nj65ERMtbBg7lWXFije/uzXMuQxyiq3IICd7VYt6KMt43qwfuZk+Qd5gaVznS2MYAu3wt5/mhxNQ+Izh2JXpiJ38dvfj02Z0WEZpw4+XBHQiuGeCMBZSR/doNrw6EisJuDWNB1yo8J/pdNDo2mYNyWWYuN62mMahGZ/C+b+Ru12NBW+jLJJAXULs9/6YSHENXpRvBLZoDcqXpMxBYSFYOKzJMh94401eKaqGgyHHT3gwqYvk/IUyd8qjEwbs2EEl8NSfBhQSg//rZCkUyFjD6yRybnQ9+jBAA6GYXqRHI7FHxKeZYzu7ptNo/erFL1HoyjF3EULHHPhkWJHaU8FsAMuzFGmwFrStOub0oxWwoWNfZYgDDAK15aVlUNidNVxq+LUvN0BnhOro6jprQWuKEonVdsQe8eQDT2lu/e+C5pxYwkWiICueAKzAVDP+gJ3yqFOautvY37JJrFTPkTX3mau+mbWBy9AOUwhz0J6qYJb/AZvjxpM4K10dmc7/LslYFzn7tVkXTisDK4Lhgvj0yiVIdImsQRNQvETGxN6or2vx3hEz5fSad0E8I/KKwioXTfG41+WHbo2D+d9D2xClWBQ3HANP5DQ2daGHAapum21nXDrAhxdXF/f+51GztNylXXXROZHqy2CJCJjk+iUgrtzkCdsDIarxY1ABQf+c4EkkHl7f8FWy+48FMDN1W6iCNlBzzLwMAmXN1ISGQ9mVjrN8yjVqYmzZLxu/HBgeaFlvfaGAuMp9qNFm8uGUU/+wF7ZDTPWF6YClinp9+2pHASwoIAMk5FuFhGOqKqyqvKhYzpx0ETLOXBmJ3Mfje7tDAwh7RiebveDDSOMGQRemQB9NfPk0MO4e7eszJWL+j5UZfDe+NC6r0mJjEkXei9a3/Qe37dTPMggfYfFuNhioA7p9Mwe2EI5sCUUToZU35xkWqhKuK26SZyC3OP0k+ouDIho4ROkuU3bceSSWxDX5PLlFh30qtAHv5j28ci7O3CbeZYw/unyxizD/SD/5TjzVt/s6bk5GOEUVZ4BIGZxjrbVSyOzy2f8o6cDecQfaCww9yHfUsuPlWQKyqNHcMoLWwgWtXsiDwmovEDn6gsuanWM5OpJnJAvTRvNM7M5XjDo0ka36esd7m3RtJQPB5auQoFCSIk6V+XJ+7Lyg52aTtYbc3IZOqT7cxfAtKSbmq6oZMPvWX9iK1JvCTbrDkCipFh/5Y/GPp/MjzlWvJZaaQSpTcZELjQ8TKIqwNQzCfxlxKw+YMFxkV5rOnvD4PeJJgLolb+gKqmN724BdXvu2cYTNtA8fcuIGT9FyrCCOGOfpp+axSW7XwCgdvtpcTzEG1i3Axu5Mjtsn9WmvALKkykIj5xQ2eRcZEW3+TnoSu2MhXujcWNyRZUHIWw1yKrG5mNqYGee/mfvmmM6eQgvyH9eLQq7YHTjVzW2kyWtv5ExQtduarZCGYUzUURRRXq/zmU4FBJlvif2uK7LyGLGWDX0Onid2/SAxvcbWxAK4MRFH4Rrpa8Ff56Kemn6OcCafk2DPfLF8d1k26e/Uh+0rfHcE8dMjvujtcJH9bQL59vSUZrWgHOEa2/bjLknUaFNYEhGjFEvybFgZreZ4YsgSe5/LBb1rJJIbUMfqupuYbwhmJE1/xok+dpi/EFzE14b/RQ25eDHW7e6jsWM5vh72FDUGgNMP6TrBGxsYGCNZGwaWAktaHpSokvkeI/YTJ8WmTrgjt/1wK7ndUMULcZwxRaOrtOT//YajR05hhq49Jm7GiAL24ZwHk2NAM+sG/yTBuvjtjFOltynwUX1oRfaeyRbQ74cfgDkdV/DEhEshd7HmetsmFkyEPJ3jNxKjzfmSG/4DnP9PTq6ljzDa9BDQf3bUGZdlu5YOZJGtHRYD3ebbTA4iXKn6i8RzTBWl1LcN1yMAq/C2zoeCXXjavedE5r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2022-03-08T18:34:00Z</dcterms:created>
  <dcterms:modified xsi:type="dcterms:W3CDTF">2022-03-08T18:34:00Z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