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CC2E" w14:textId="77777777" w:rsidR="00BD3D1E" w:rsidRDefault="005476F1">
      <w:pPr>
        <w:pStyle w:val="Heading1"/>
        <w:ind w:left="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Project Title: Arts and Crafts, </w:t>
      </w:r>
      <w:r>
        <w:t>Pottery</w:t>
      </w:r>
    </w:p>
    <w:p w14:paraId="6246E590" w14:textId="77777777" w:rsidR="00BD3D1E" w:rsidRDefault="005476F1">
      <w:pPr>
        <w:ind w:left="0"/>
      </w:pPr>
      <w:r>
        <w:rPr>
          <w:color w:val="000000"/>
          <w:sz w:val="32"/>
          <w:szCs w:val="32"/>
        </w:rPr>
        <w:t>Description:</w:t>
      </w:r>
      <w:r>
        <w:t xml:space="preserve"> </w:t>
      </w:r>
    </w:p>
    <w:p w14:paraId="54E1B1E2" w14:textId="77777777" w:rsidR="00BD3D1E" w:rsidRDefault="005476F1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Allows youth to learn life skills and grow in project knowledge while expressing creativity in using pottery clay.</w:t>
      </w:r>
    </w:p>
    <w:p w14:paraId="71720C81" w14:textId="77777777" w:rsidR="00BD3D1E" w:rsidRDefault="005476F1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State Fair Entries:</w:t>
      </w:r>
    </w:p>
    <w:p w14:paraId="3F56B629" w14:textId="77777777" w:rsidR="00BD3D1E" w:rsidRDefault="005476F1">
      <w:pPr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 entries total per county </w:t>
      </w:r>
      <w:r>
        <w:rPr>
          <w:sz w:val="22"/>
          <w:szCs w:val="22"/>
        </w:rPr>
        <w:t>in the Arts and Crafts categories:  Candle Making, Pottery, Ceramics, Latch Hook, Macramé, Metalcraft, Misc. Craft, Wearable Art, Holiday Project, Leathercraft, Reed craft</w:t>
      </w:r>
    </w:p>
    <w:p w14:paraId="7C972220" w14:textId="77777777" w:rsidR="00BD3D1E" w:rsidRDefault="005476F1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Exhibit Guidelines:</w:t>
      </w:r>
    </w:p>
    <w:p w14:paraId="4D0520A8" w14:textId="77777777" w:rsidR="00BD3D1E" w:rsidRDefault="005476F1">
      <w:pPr>
        <w:spacing w:before="0" w:after="0" w:line="259" w:lineRule="auto"/>
        <w:ind w:left="0" w:right="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</w:t>
      </w:r>
    </w:p>
    <w:tbl>
      <w:tblPr>
        <w:tblStyle w:val="a0"/>
        <w:tblW w:w="6450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3165"/>
        <w:gridCol w:w="1725"/>
        <w:gridCol w:w="1560"/>
      </w:tblGrid>
      <w:tr w:rsidR="00BD3D1E" w14:paraId="557F10B8" w14:textId="77777777">
        <w:trPr>
          <w:trHeight w:val="357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8C2B0C2" w14:textId="77777777" w:rsidR="00BD3D1E" w:rsidRDefault="005476F1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Division</w:t>
            </w:r>
            <w:r>
              <w:rPr>
                <w:rFonts w:ascii="Calibri" w:eastAsia="Calibri" w:hAnsi="Calibri" w:cs="Calibri"/>
                <w:sz w:val="34"/>
                <w:szCs w:val="34"/>
                <w:vertAlign w:val="superscript"/>
              </w:rPr>
              <w:t xml:space="preserve">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4003F99D" w14:textId="77777777" w:rsidR="00BD3D1E" w:rsidRDefault="005476F1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Book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38BCE87" w14:textId="77777777" w:rsidR="00BD3D1E" w:rsidRDefault="005476F1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Record Sheet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D3D1E" w14:paraId="0DFBD88D" w14:textId="77777777">
        <w:trPr>
          <w:trHeight w:val="252"/>
        </w:trPr>
        <w:tc>
          <w:tcPr>
            <w:tcW w:w="3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B15078" w14:textId="77777777" w:rsidR="00BD3D1E" w:rsidRDefault="005476F1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Beginner (Grades 3, 4, 5) 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68B51A" w14:textId="77777777" w:rsidR="00BD3D1E" w:rsidRDefault="005476F1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F89869" w14:textId="77777777" w:rsidR="00BD3D1E" w:rsidRDefault="005476F1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  <w:tr w:rsidR="00BD3D1E" w14:paraId="3AFA8167" w14:textId="77777777">
        <w:trPr>
          <w:trHeight w:val="288"/>
        </w:trPr>
        <w:tc>
          <w:tcPr>
            <w:tcW w:w="3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59911D" w14:textId="77777777" w:rsidR="00BD3D1E" w:rsidRDefault="005476F1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Intermediate (Grades 6, 7, 8) 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20BBA2" w14:textId="77777777" w:rsidR="00BD3D1E" w:rsidRDefault="005476F1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CB153C" w14:textId="77777777" w:rsidR="00BD3D1E" w:rsidRDefault="005476F1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  <w:tr w:rsidR="00BD3D1E" w14:paraId="42BCCEF2" w14:textId="77777777">
        <w:trPr>
          <w:trHeight w:val="334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327C2" w14:textId="77777777" w:rsidR="00BD3D1E" w:rsidRDefault="005476F1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Advanced (Grades 9, 10, 11, 12) 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90110" w14:textId="77777777" w:rsidR="00BD3D1E" w:rsidRDefault="005476F1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A9682" w14:textId="77777777" w:rsidR="00BD3D1E" w:rsidRDefault="005476F1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</w:tbl>
    <w:p w14:paraId="605BEBF5" w14:textId="77777777" w:rsidR="00BD3D1E" w:rsidRDefault="00BD3D1E">
      <w:pPr>
        <w:ind w:left="0" w:firstLine="720"/>
        <w:rPr>
          <w:sz w:val="32"/>
          <w:szCs w:val="32"/>
        </w:rPr>
      </w:pPr>
    </w:p>
    <w:p w14:paraId="4178123C" w14:textId="77777777" w:rsidR="00BD3D1E" w:rsidRDefault="005476F1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Youth may exhibit any art or craft that does not meet exhibit requirements in Fine Arts, Needle Craft, Model Craft or Construction and Architectural Replica.</w:t>
      </w:r>
    </w:p>
    <w:p w14:paraId="366067C8" w14:textId="77777777" w:rsidR="00BD3D1E" w:rsidRDefault="005476F1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Exhibitors should be considerate of space. Exhibits too large to safely move or requiring lots of space should be exhibited using photographs and a description of work in a notebook.</w:t>
      </w:r>
    </w:p>
    <w:p w14:paraId="2B7A3149" w14:textId="77777777" w:rsidR="00BD3D1E" w:rsidRDefault="005476F1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All arts and craft exhibits must include a </w:t>
      </w:r>
      <w:hyperlink r:id="rId7">
        <w:r>
          <w:rPr>
            <w:color w:val="000000"/>
            <w:sz w:val="22"/>
            <w:szCs w:val="22"/>
            <w:u w:val="single"/>
          </w:rPr>
          <w:t>4-H Craft Information Card, 4-H 618A</w:t>
        </w:r>
      </w:hyperlink>
      <w:r>
        <w:rPr>
          <w:sz w:val="22"/>
          <w:szCs w:val="22"/>
        </w:rPr>
        <w:t xml:space="preserve">. This information card is to describe work completed so the judge can more accurately evaluate the exhibit. </w:t>
      </w:r>
    </w:p>
    <w:p w14:paraId="09C177E4" w14:textId="77777777" w:rsidR="00BD3D1E" w:rsidRDefault="005476F1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If multiple pieces make up the exhibit, a photograph of the complete exhibit should be attached to the exhibit so the total exhibit can properly be displayed. For safety purposes any craft exhibit that resembles a sword, knife, or look-a-like weapon will be judged but will not be displayed.</w:t>
      </w:r>
    </w:p>
    <w:p w14:paraId="5E212C69" w14:textId="77777777" w:rsidR="00BD3D1E" w:rsidRDefault="005476F1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The following guidelines are SUGGESTIONS ONLY, based on past project requirements. Exhibits will not be penalized if they deviate from the suggestions. Exhibits should showcase age-appropriate skills of the exhibitor.</w:t>
      </w:r>
    </w:p>
    <w:p w14:paraId="39B19608" w14:textId="77777777" w:rsidR="00BD3D1E" w:rsidRDefault="00BD3D1E">
      <w:pPr>
        <w:ind w:left="0"/>
        <w:rPr>
          <w:sz w:val="22"/>
          <w:szCs w:val="22"/>
        </w:rPr>
      </w:pPr>
    </w:p>
    <w:p w14:paraId="6CD57B3C" w14:textId="77777777" w:rsidR="00BD3D1E" w:rsidRDefault="00BD3D1E">
      <w:pPr>
        <w:ind w:left="0"/>
        <w:rPr>
          <w:sz w:val="22"/>
          <w:szCs w:val="22"/>
        </w:rPr>
      </w:pPr>
    </w:p>
    <w:p w14:paraId="54E58DD4" w14:textId="77777777" w:rsidR="00BD3D1E" w:rsidRDefault="00BD3D1E">
      <w:pPr>
        <w:ind w:left="0"/>
        <w:rPr>
          <w:sz w:val="22"/>
          <w:szCs w:val="22"/>
        </w:rPr>
      </w:pPr>
    </w:p>
    <w:p w14:paraId="057EE08D" w14:textId="77777777" w:rsidR="00BD3D1E" w:rsidRDefault="00BD3D1E">
      <w:pPr>
        <w:ind w:left="0"/>
        <w:rPr>
          <w:sz w:val="22"/>
          <w:szCs w:val="22"/>
        </w:rPr>
      </w:pPr>
    </w:p>
    <w:p w14:paraId="6F792F3A" w14:textId="77777777" w:rsidR="00BD3D1E" w:rsidRDefault="00BD3D1E">
      <w:pPr>
        <w:ind w:left="0"/>
        <w:rPr>
          <w:sz w:val="22"/>
          <w:szCs w:val="22"/>
        </w:rPr>
      </w:pPr>
    </w:p>
    <w:p w14:paraId="1715B225" w14:textId="02BC595D" w:rsidR="00BD3D1E" w:rsidRPr="00C14C7D" w:rsidRDefault="00FA6A69" w:rsidP="00C14C7D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  <w:r w:rsidR="005476F1">
        <w:rPr>
          <w:color w:val="000000"/>
          <w:sz w:val="32"/>
          <w:szCs w:val="32"/>
        </w:rPr>
        <w:lastRenderedPageBreak/>
        <w:t>Exhibit Class Guidelines:</w:t>
      </w:r>
    </w:p>
    <w:p w14:paraId="365FE279" w14:textId="4B46A167" w:rsidR="00BD3D1E" w:rsidRDefault="005476F1">
      <w:pPr>
        <w:ind w:left="0"/>
        <w:rPr>
          <w:color w:val="000000"/>
          <w:sz w:val="32"/>
          <w:szCs w:val="32"/>
        </w:rPr>
      </w:pPr>
      <w:r>
        <w:rPr>
          <w:i/>
          <w:sz w:val="32"/>
          <w:szCs w:val="32"/>
        </w:rPr>
        <w:t>Beginner</w:t>
      </w:r>
      <w:r w:rsidR="00A514AC">
        <w:rPr>
          <w:i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(grades 3-</w:t>
      </w:r>
      <w:r>
        <w:rPr>
          <w:i/>
          <w:sz w:val="32"/>
          <w:szCs w:val="32"/>
        </w:rPr>
        <w:t>5</w:t>
      </w:r>
      <w:r>
        <w:rPr>
          <w:i/>
          <w:color w:val="000000"/>
          <w:sz w:val="32"/>
          <w:szCs w:val="32"/>
        </w:rPr>
        <w:t xml:space="preserve"> suggested)</w:t>
      </w:r>
      <w:r>
        <w:rPr>
          <w:b/>
          <w:color w:val="000000"/>
          <w:sz w:val="32"/>
          <w:szCs w:val="32"/>
        </w:rPr>
        <w:t xml:space="preserve"> </w:t>
      </w:r>
    </w:p>
    <w:p w14:paraId="17801C2B" w14:textId="77777777" w:rsidR="00BD3D1E" w:rsidRDefault="005476F1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28C559CA" w14:textId="77777777" w:rsidR="00BD3D1E" w:rsidRDefault="005476F1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Suggestion: 1. </w:t>
      </w:r>
      <w:r>
        <w:rPr>
          <w:color w:val="262626"/>
          <w:sz w:val="22"/>
          <w:szCs w:val="22"/>
        </w:rPr>
        <w:t>Observe how clay feels in your hands</w:t>
      </w:r>
      <w:r>
        <w:rPr>
          <w:color w:val="444444"/>
          <w:sz w:val="22"/>
          <w:szCs w:val="22"/>
        </w:rPr>
        <w:t>.</w:t>
      </w:r>
    </w:p>
    <w:p w14:paraId="36126EC1" w14:textId="77777777" w:rsidR="00BD3D1E" w:rsidRDefault="005476F1">
      <w:pPr>
        <w:widowControl w:val="0"/>
        <w:tabs>
          <w:tab w:val="left" w:pos="517"/>
        </w:tabs>
        <w:spacing w:before="16" w:after="0"/>
        <w:ind w:left="521" w:right="0" w:firstLine="1369"/>
        <w:rPr>
          <w:sz w:val="22"/>
          <w:szCs w:val="22"/>
        </w:rPr>
      </w:pPr>
      <w:r>
        <w:rPr>
          <w:color w:val="262626"/>
          <w:sz w:val="22"/>
          <w:szCs w:val="22"/>
        </w:rPr>
        <w:t>2. Learn how to keep clay moist and pliable.</w:t>
      </w:r>
    </w:p>
    <w:p w14:paraId="7C2FA9D1" w14:textId="77777777" w:rsidR="00BD3D1E" w:rsidRDefault="005476F1">
      <w:pPr>
        <w:widowControl w:val="0"/>
        <w:tabs>
          <w:tab w:val="left" w:pos="2166"/>
        </w:tabs>
        <w:spacing w:before="16" w:after="0" w:line="246" w:lineRule="auto"/>
        <w:ind w:left="2160" w:right="1304" w:hanging="270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3. Practice shaping clay by hand which includes pinch, coil, or strip method for hand building clay.</w:t>
      </w:r>
    </w:p>
    <w:p w14:paraId="4B92B09C" w14:textId="77777777" w:rsidR="00BD3D1E" w:rsidRDefault="005476F1">
      <w:pPr>
        <w:widowControl w:val="0"/>
        <w:tabs>
          <w:tab w:val="left" w:pos="2166"/>
        </w:tabs>
        <w:spacing w:before="16" w:after="0" w:line="246" w:lineRule="auto"/>
        <w:ind w:left="2160" w:right="1304" w:hanging="270"/>
        <w:rPr>
          <w:sz w:val="22"/>
          <w:szCs w:val="22"/>
        </w:rPr>
      </w:pPr>
      <w:r>
        <w:rPr>
          <w:color w:val="262626"/>
          <w:sz w:val="22"/>
          <w:szCs w:val="22"/>
        </w:rPr>
        <w:t>4. Make and use simple clay or plaster hump molds for shaping clay</w:t>
      </w:r>
      <w:r>
        <w:rPr>
          <w:color w:val="444444"/>
          <w:sz w:val="22"/>
          <w:szCs w:val="22"/>
        </w:rPr>
        <w:t>.</w:t>
      </w:r>
    </w:p>
    <w:p w14:paraId="558E29E9" w14:textId="77777777" w:rsidR="00BD3D1E" w:rsidRDefault="005476F1">
      <w:pPr>
        <w:widowControl w:val="0"/>
        <w:tabs>
          <w:tab w:val="left" w:pos="474"/>
        </w:tabs>
        <w:spacing w:before="10" w:after="0"/>
        <w:ind w:left="521" w:right="0" w:firstLine="1369"/>
        <w:rPr>
          <w:sz w:val="22"/>
          <w:szCs w:val="22"/>
        </w:rPr>
        <w:sectPr w:rsidR="00BD3D1E">
          <w:footerReference w:type="default" r:id="rId8"/>
          <w:headerReference w:type="first" r:id="rId9"/>
          <w:footerReference w:type="first" r:id="rId10"/>
          <w:pgSz w:w="12240" w:h="15840"/>
          <w:pgMar w:top="2160" w:right="864" w:bottom="864" w:left="864" w:header="720" w:footer="720" w:gutter="0"/>
          <w:pgNumType w:start="1"/>
          <w:cols w:space="720"/>
          <w:titlePg/>
        </w:sectPr>
      </w:pPr>
      <w:r>
        <w:rPr>
          <w:color w:val="262626"/>
          <w:sz w:val="22"/>
          <w:szCs w:val="22"/>
        </w:rPr>
        <w:t>5. Practice applying one (1) glaze</w:t>
      </w:r>
      <w:r>
        <w:rPr>
          <w:color w:val="444444"/>
          <w:sz w:val="22"/>
          <w:szCs w:val="22"/>
        </w:rPr>
        <w:t>.</w:t>
      </w:r>
    </w:p>
    <w:p w14:paraId="49EAB64C" w14:textId="77777777" w:rsidR="00BD3D1E" w:rsidRDefault="005476F1">
      <w:pPr>
        <w:widowControl w:val="0"/>
        <w:spacing w:before="75" w:after="0" w:line="258" w:lineRule="auto"/>
        <w:ind w:left="1789" w:right="1098" w:hanging="934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EXHIBIT:  A hand formed abstract article from moist clay to which a simple glaze has been applied.</w:t>
      </w:r>
    </w:p>
    <w:p w14:paraId="4C60559B" w14:textId="77777777" w:rsidR="00BD3D1E" w:rsidRDefault="005476F1">
      <w:pPr>
        <w:widowControl w:val="0"/>
        <w:spacing w:before="75" w:after="0" w:line="258" w:lineRule="auto"/>
        <w:ind w:left="1789" w:right="1098" w:hanging="934"/>
        <w:rPr>
          <w:color w:val="262626"/>
          <w:sz w:val="22"/>
          <w:szCs w:val="22"/>
        </w:rPr>
        <w:sectPr w:rsidR="00BD3D1E">
          <w:type w:val="continuous"/>
          <w:pgSz w:w="12240" w:h="15840"/>
          <w:pgMar w:top="1360" w:right="1160" w:bottom="280" w:left="1360" w:header="720" w:footer="720" w:gutter="0"/>
          <w:cols w:space="720"/>
        </w:sectPr>
      </w:pPr>
      <w:r>
        <w:rPr>
          <w:color w:val="262626"/>
          <w:sz w:val="22"/>
          <w:szCs w:val="22"/>
        </w:rPr>
        <w:tab/>
        <w:t>OR make an article using a one piece hump mold.</w:t>
      </w:r>
    </w:p>
    <w:p w14:paraId="26C0E68A" w14:textId="77777777" w:rsidR="00BD3D1E" w:rsidRDefault="005476F1">
      <w:pPr>
        <w:spacing w:before="0" w:after="0"/>
        <w:ind w:left="720"/>
        <w:rPr>
          <w:i/>
          <w:sz w:val="22"/>
          <w:szCs w:val="22"/>
        </w:rPr>
      </w:pPr>
      <w:r>
        <w:rPr>
          <w:sz w:val="22"/>
          <w:szCs w:val="22"/>
        </w:rPr>
        <w:t>Attach to project – 4-H-618A-W “4-H Craft Information Card” for description of work completed on the project.</w:t>
      </w:r>
      <w:r>
        <w:rPr>
          <w:i/>
          <w:sz w:val="22"/>
          <w:szCs w:val="22"/>
        </w:rPr>
        <w:t xml:space="preserve"> </w:t>
      </w:r>
    </w:p>
    <w:p w14:paraId="5158FDB2" w14:textId="77777777" w:rsidR="00BD3D1E" w:rsidRDefault="005476F1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Turn in completed record sheet (4-H 618) in 4-H Record Folder. </w:t>
      </w:r>
    </w:p>
    <w:p w14:paraId="2AA89DCE" w14:textId="3D2A0198" w:rsidR="00BD3D1E" w:rsidRDefault="00BD3D1E">
      <w:pPr>
        <w:spacing w:before="0" w:after="0" w:line="241" w:lineRule="auto"/>
        <w:ind w:left="0" w:right="261"/>
        <w:jc w:val="both"/>
        <w:rPr>
          <w:sz w:val="22"/>
          <w:szCs w:val="22"/>
        </w:rPr>
      </w:pPr>
    </w:p>
    <w:p w14:paraId="21BAAFC5" w14:textId="6FAABE3D" w:rsidR="00BD3D1E" w:rsidRDefault="005476F1">
      <w:pPr>
        <w:ind w:left="0"/>
        <w:rPr>
          <w:i/>
          <w:color w:val="000000"/>
          <w:sz w:val="32"/>
          <w:szCs w:val="32"/>
        </w:rPr>
      </w:pPr>
      <w:r>
        <w:rPr>
          <w:i/>
          <w:sz w:val="32"/>
          <w:szCs w:val="32"/>
        </w:rPr>
        <w:t>Intermediate</w:t>
      </w:r>
      <w:r w:rsidR="00A514AC">
        <w:rPr>
          <w:i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(grades </w:t>
      </w:r>
      <w:r>
        <w:rPr>
          <w:i/>
          <w:sz w:val="32"/>
          <w:szCs w:val="32"/>
        </w:rPr>
        <w:t>6-8</w:t>
      </w:r>
      <w:r>
        <w:rPr>
          <w:i/>
          <w:color w:val="000000"/>
          <w:sz w:val="32"/>
          <w:szCs w:val="32"/>
        </w:rPr>
        <w:t xml:space="preserve"> suggested)</w:t>
      </w:r>
    </w:p>
    <w:p w14:paraId="11F5DA6E" w14:textId="77777777" w:rsidR="00BD3D1E" w:rsidRDefault="005476F1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1FC97AD7" w14:textId="5DE1A71B" w:rsidR="00BD3D1E" w:rsidRDefault="005476F1">
      <w:pPr>
        <w:spacing w:before="0" w:after="4" w:line="249" w:lineRule="auto"/>
        <w:ind w:left="720" w:right="0"/>
        <w:rPr>
          <w:color w:val="232323"/>
          <w:sz w:val="22"/>
          <w:szCs w:val="22"/>
        </w:rPr>
      </w:pPr>
      <w:r>
        <w:rPr>
          <w:sz w:val="22"/>
          <w:szCs w:val="22"/>
        </w:rPr>
        <w:t>Suggestion:</w:t>
      </w:r>
      <w:r>
        <w:rPr>
          <w:rFonts w:ascii="Arial" w:eastAsia="Arial" w:hAnsi="Arial" w:cs="Arial"/>
          <w:color w:val="232323"/>
          <w:sz w:val="19"/>
          <w:szCs w:val="19"/>
        </w:rPr>
        <w:t xml:space="preserve"> </w:t>
      </w:r>
      <w:r>
        <w:rPr>
          <w:color w:val="232323"/>
          <w:sz w:val="22"/>
          <w:szCs w:val="22"/>
        </w:rPr>
        <w:t xml:space="preserve">1.  Be familiar with activities listed </w:t>
      </w:r>
      <w:r w:rsidR="00A80F40">
        <w:rPr>
          <w:color w:val="232323"/>
          <w:sz w:val="22"/>
          <w:szCs w:val="22"/>
        </w:rPr>
        <w:t>in the Beginner Level</w:t>
      </w:r>
      <w:r>
        <w:rPr>
          <w:color w:val="232323"/>
          <w:sz w:val="22"/>
          <w:szCs w:val="22"/>
        </w:rPr>
        <w:t>.</w:t>
      </w:r>
    </w:p>
    <w:p w14:paraId="0F7A4B85" w14:textId="77777777" w:rsidR="00BD3D1E" w:rsidRDefault="005476F1">
      <w:pPr>
        <w:widowControl w:val="0"/>
        <w:tabs>
          <w:tab w:val="left" w:pos="1757"/>
        </w:tabs>
        <w:spacing w:before="57" w:after="0" w:line="253" w:lineRule="auto"/>
        <w:ind w:left="2250" w:right="637" w:hanging="360"/>
        <w:rPr>
          <w:sz w:val="22"/>
          <w:szCs w:val="22"/>
        </w:rPr>
      </w:pPr>
      <w:r>
        <w:rPr>
          <w:color w:val="232323"/>
          <w:sz w:val="22"/>
          <w:szCs w:val="22"/>
        </w:rPr>
        <w:t>2.  Practice making objects (one or more pieces) from molds using a potter's  wheel, or hand molding an original design. Objects should have one or more glazes and firings applied.</w:t>
      </w:r>
    </w:p>
    <w:p w14:paraId="61AFF6BF" w14:textId="77777777" w:rsidR="00BD3D1E" w:rsidRDefault="005476F1">
      <w:pPr>
        <w:widowControl w:val="0"/>
        <w:tabs>
          <w:tab w:val="left" w:pos="1820"/>
        </w:tabs>
        <w:spacing w:before="0" w:after="0"/>
        <w:ind w:left="2250" w:right="0" w:hanging="360"/>
        <w:rPr>
          <w:sz w:val="22"/>
          <w:szCs w:val="22"/>
        </w:rPr>
      </w:pPr>
      <w:r>
        <w:rPr>
          <w:color w:val="232323"/>
          <w:sz w:val="22"/>
          <w:szCs w:val="22"/>
        </w:rPr>
        <w:t>3.    Develop skills in decorating- i.e. underglaze, overglaze, carving, graffito.</w:t>
      </w:r>
    </w:p>
    <w:p w14:paraId="3699D787" w14:textId="77777777" w:rsidR="00BD3D1E" w:rsidRDefault="00BD3D1E">
      <w:pPr>
        <w:widowControl w:val="0"/>
        <w:tabs>
          <w:tab w:val="left" w:pos="1820"/>
        </w:tabs>
        <w:spacing w:before="7" w:after="0"/>
        <w:ind w:left="2250" w:right="0" w:hanging="360"/>
        <w:rPr>
          <w:color w:val="232323"/>
          <w:sz w:val="22"/>
          <w:szCs w:val="22"/>
        </w:rPr>
      </w:pPr>
    </w:p>
    <w:p w14:paraId="46EE1D3A" w14:textId="77777777" w:rsidR="00BD3D1E" w:rsidRDefault="005476F1">
      <w:pPr>
        <w:widowControl w:val="0"/>
        <w:spacing w:before="0" w:after="0" w:line="253" w:lineRule="auto"/>
        <w:ind w:left="2250" w:right="512" w:hanging="900"/>
        <w:rPr>
          <w:color w:val="232323"/>
          <w:sz w:val="22"/>
          <w:szCs w:val="22"/>
        </w:rPr>
      </w:pPr>
      <w:r>
        <w:rPr>
          <w:color w:val="232323"/>
          <w:sz w:val="22"/>
          <w:szCs w:val="22"/>
        </w:rPr>
        <w:t>EXHIBIT: One (1) article or related set of articles which best represents what you have learned.</w:t>
      </w:r>
    </w:p>
    <w:p w14:paraId="37E402FA" w14:textId="77777777" w:rsidR="00BD3D1E" w:rsidRDefault="005476F1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on the project. </w:t>
      </w:r>
    </w:p>
    <w:p w14:paraId="4153008B" w14:textId="77777777" w:rsidR="00BD3D1E" w:rsidRDefault="005476F1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>Turn in completed record sheet (4-H 618) in 4-H Record Folder.</w:t>
      </w:r>
    </w:p>
    <w:p w14:paraId="2848B887" w14:textId="77777777" w:rsidR="00BD3D1E" w:rsidRDefault="005476F1">
      <w:pPr>
        <w:ind w:left="0"/>
        <w:rPr>
          <w:i/>
          <w:sz w:val="32"/>
          <w:szCs w:val="32"/>
        </w:rPr>
      </w:pPr>
      <w:r>
        <w:br w:type="page"/>
      </w:r>
    </w:p>
    <w:p w14:paraId="08DBD954" w14:textId="0451117E" w:rsidR="00BD3D1E" w:rsidRDefault="005476F1">
      <w:pPr>
        <w:ind w:left="0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Advanced</w:t>
      </w:r>
      <w:r w:rsidR="00A514A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(grades 9-12 suggested)</w:t>
      </w:r>
    </w:p>
    <w:p w14:paraId="752D2D86" w14:textId="77777777" w:rsidR="00BD3D1E" w:rsidRDefault="005476F1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61386EDB" w14:textId="77777777" w:rsidR="00BD3D1E" w:rsidRDefault="005476F1">
      <w:pPr>
        <w:spacing w:before="0" w:after="4" w:line="249" w:lineRule="auto"/>
        <w:ind w:left="634" w:right="0" w:firstLine="116"/>
        <w:rPr>
          <w:sz w:val="22"/>
          <w:szCs w:val="22"/>
        </w:rPr>
      </w:pPr>
      <w:r>
        <w:rPr>
          <w:sz w:val="22"/>
          <w:szCs w:val="22"/>
        </w:rPr>
        <w:t xml:space="preserve">Suggestion:1. </w:t>
      </w:r>
      <w:r>
        <w:rPr>
          <w:color w:val="232323"/>
          <w:sz w:val="22"/>
          <w:szCs w:val="22"/>
        </w:rPr>
        <w:t>Be familiar with activities listed in previous levels,</w:t>
      </w:r>
    </w:p>
    <w:p w14:paraId="4D01A717" w14:textId="77777777" w:rsidR="00BD3D1E" w:rsidRDefault="005476F1">
      <w:pPr>
        <w:widowControl w:val="0"/>
        <w:tabs>
          <w:tab w:val="left" w:pos="546"/>
        </w:tabs>
        <w:spacing w:before="12" w:after="0"/>
        <w:ind w:left="405" w:right="0" w:firstLine="1485"/>
        <w:rPr>
          <w:sz w:val="22"/>
          <w:szCs w:val="22"/>
        </w:rPr>
      </w:pPr>
      <w:r>
        <w:rPr>
          <w:color w:val="232323"/>
          <w:sz w:val="22"/>
          <w:szCs w:val="22"/>
        </w:rPr>
        <w:t>2.  Experiment with various methods and materials of advanced</w:t>
      </w:r>
    </w:p>
    <w:p w14:paraId="53740DE6" w14:textId="77777777" w:rsidR="00BD3D1E" w:rsidRDefault="005476F1">
      <w:pPr>
        <w:widowControl w:val="0"/>
        <w:spacing w:before="12" w:after="0" w:line="253" w:lineRule="auto"/>
        <w:ind w:left="2160" w:right="688"/>
        <w:rPr>
          <w:sz w:val="22"/>
          <w:szCs w:val="22"/>
        </w:rPr>
      </w:pPr>
      <w:r>
        <w:rPr>
          <w:color w:val="232323"/>
          <w:sz w:val="22"/>
          <w:szCs w:val="22"/>
        </w:rPr>
        <w:t>difficulty.  Some examples could be: Hand molded original designs, clay sculpture, designing and making your own molds, using porcelain or stoneware.</w:t>
      </w:r>
    </w:p>
    <w:p w14:paraId="264603A7" w14:textId="77777777" w:rsidR="00BD3D1E" w:rsidRDefault="005476F1">
      <w:pPr>
        <w:widowControl w:val="0"/>
        <w:tabs>
          <w:tab w:val="left" w:pos="414"/>
        </w:tabs>
        <w:spacing w:before="0" w:after="0" w:line="214" w:lineRule="auto"/>
        <w:ind w:left="404" w:right="0" w:firstLine="1486"/>
        <w:rPr>
          <w:sz w:val="22"/>
          <w:szCs w:val="22"/>
        </w:rPr>
      </w:pPr>
      <w:r>
        <w:rPr>
          <w:color w:val="232323"/>
          <w:sz w:val="22"/>
          <w:szCs w:val="22"/>
        </w:rPr>
        <w:t>3. Experiment with a variety of glazes or stains requiring one or more firings.</w:t>
      </w:r>
    </w:p>
    <w:p w14:paraId="6706E200" w14:textId="77777777" w:rsidR="00BD3D1E" w:rsidRDefault="00BD3D1E">
      <w:pPr>
        <w:widowControl w:val="0"/>
        <w:tabs>
          <w:tab w:val="left" w:pos="414"/>
        </w:tabs>
        <w:spacing w:before="21" w:after="0"/>
        <w:ind w:left="404" w:right="0" w:firstLine="1486"/>
        <w:rPr>
          <w:sz w:val="22"/>
          <w:szCs w:val="22"/>
        </w:rPr>
      </w:pPr>
    </w:p>
    <w:p w14:paraId="0E190D05" w14:textId="77777777" w:rsidR="00BD3D1E" w:rsidRDefault="005476F1">
      <w:pPr>
        <w:widowControl w:val="0"/>
        <w:spacing w:before="75" w:after="0" w:line="253" w:lineRule="auto"/>
        <w:ind w:left="2160" w:right="512" w:hanging="810"/>
        <w:rPr>
          <w:sz w:val="22"/>
          <w:szCs w:val="22"/>
        </w:rPr>
      </w:pPr>
      <w:r>
        <w:rPr>
          <w:color w:val="232323"/>
          <w:sz w:val="22"/>
          <w:szCs w:val="22"/>
        </w:rPr>
        <w:t>EXHIBIT:  One (1) article or related set of articles which best represents what you have learned.  You should choose more difficult projects each year.</w:t>
      </w:r>
    </w:p>
    <w:p w14:paraId="72152552" w14:textId="77777777" w:rsidR="00BD3D1E" w:rsidRDefault="005476F1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on the project. </w:t>
      </w:r>
    </w:p>
    <w:p w14:paraId="3045B6F2" w14:textId="77777777" w:rsidR="00BD3D1E" w:rsidRDefault="005476F1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Turn in completed record sheet (4-H 618) in 4-H Record Folder. </w:t>
      </w:r>
    </w:p>
    <w:p w14:paraId="7D883B00" w14:textId="77777777" w:rsidR="00BD3D1E" w:rsidRDefault="00BD3D1E">
      <w:pPr>
        <w:ind w:left="0" w:firstLine="720"/>
        <w:rPr>
          <w:sz w:val="22"/>
          <w:szCs w:val="22"/>
        </w:rPr>
      </w:pPr>
    </w:p>
    <w:sectPr w:rsidR="00BD3D1E">
      <w:type w:val="continuous"/>
      <w:pgSz w:w="12240" w:h="15840"/>
      <w:pgMar w:top="2160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CF81" w14:textId="77777777" w:rsidR="001C1CB4" w:rsidRDefault="005476F1">
      <w:pPr>
        <w:spacing w:before="0" w:after="0"/>
      </w:pPr>
      <w:r>
        <w:separator/>
      </w:r>
    </w:p>
  </w:endnote>
  <w:endnote w:type="continuationSeparator" w:id="0">
    <w:p w14:paraId="1211B961" w14:textId="77777777" w:rsidR="001C1CB4" w:rsidRDefault="005476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 Medium">
    <w:altName w:val="Libre Franklin Medium"/>
    <w:charset w:val="00"/>
    <w:family w:val="auto"/>
    <w:pitch w:val="variable"/>
    <w:sig w:usb0="A00000FF" w:usb1="4000205B" w:usb2="00000000" w:usb3="00000000" w:csb0="00000193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DD50" w14:textId="77777777" w:rsidR="00BD3D1E" w:rsidRDefault="005476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Page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PAGE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 of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NUMPAGES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3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966A" w14:textId="77777777" w:rsidR="00BD3D1E" w:rsidRDefault="005476F1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Purdue University Extension – 4-H Youth Development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  <w:t>Updated [</w:t>
    </w:r>
    <w:r>
      <w:rPr>
        <w:rFonts w:ascii="Libre Franklin Medium" w:eastAsia="Libre Franklin Medium" w:hAnsi="Libre Franklin Medium" w:cs="Libre Franklin Medium"/>
        <w:sz w:val="15"/>
        <w:szCs w:val="15"/>
      </w:rPr>
      <w:t>02/08/2022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 xml:space="preserve">] by </w:t>
    </w:r>
    <w:r>
      <w:rPr>
        <w:rFonts w:ascii="Libre Franklin Medium" w:eastAsia="Libre Franklin Medium" w:hAnsi="Libre Franklin Medium" w:cs="Libre Franklin Medium"/>
        <w:sz w:val="15"/>
        <w:szCs w:val="15"/>
      </w:rPr>
      <w:t>Tipton County 4-H Council</w:t>
    </w:r>
  </w:p>
  <w:p w14:paraId="371B23A5" w14:textId="77777777" w:rsidR="00BD3D1E" w:rsidRDefault="005476F1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Agricultural Administration Building </w:t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  <w:t xml:space="preserve">Page 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begin"/>
    </w:r>
    <w:r>
      <w:rPr>
        <w:rFonts w:ascii="Libre Franklin" w:eastAsia="Libre Franklin" w:hAnsi="Libre Franklin" w:cs="Libre Franklin"/>
        <w:color w:val="000000"/>
        <w:sz w:val="15"/>
        <w:szCs w:val="15"/>
      </w:rPr>
      <w:instrText>PAGE</w:instrTex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separate"/>
    </w:r>
    <w:r>
      <w:rPr>
        <w:rFonts w:ascii="Libre Franklin" w:eastAsia="Libre Franklin" w:hAnsi="Libre Franklin" w:cs="Libre Franklin"/>
        <w:noProof/>
        <w:color w:val="000000"/>
        <w:sz w:val="15"/>
        <w:szCs w:val="15"/>
      </w:rPr>
      <w:t>1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end"/>
    </w: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 of 1</w:t>
    </w:r>
  </w:p>
  <w:p w14:paraId="27334131" w14:textId="77777777" w:rsidR="00BD3D1E" w:rsidRDefault="005476F1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615 West State Street, West Lafayette, IN, 47907</w:t>
    </w:r>
  </w:p>
  <w:p w14:paraId="7458BCE1" w14:textId="77777777" w:rsidR="00BD3D1E" w:rsidRDefault="005476F1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765-494-8435 - extension.purdue.edu/4h</w:t>
    </w:r>
  </w:p>
  <w:p w14:paraId="0B52F9E7" w14:textId="77777777" w:rsidR="00BD3D1E" w:rsidRDefault="005476F1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6E13" w14:textId="77777777" w:rsidR="001C1CB4" w:rsidRDefault="005476F1">
      <w:pPr>
        <w:spacing w:before="0" w:after="0"/>
      </w:pPr>
      <w:r>
        <w:separator/>
      </w:r>
    </w:p>
  </w:footnote>
  <w:footnote w:type="continuationSeparator" w:id="0">
    <w:p w14:paraId="639D0C6A" w14:textId="77777777" w:rsidR="001C1CB4" w:rsidRDefault="005476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F1DF" w14:textId="77777777" w:rsidR="00BD3D1E" w:rsidRDefault="005476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color w:val="000000"/>
      </w:rPr>
    </w:pPr>
    <w:r>
      <w:rPr>
        <w:noProof/>
        <w:color w:val="000000"/>
      </w:rPr>
      <w:drawing>
        <wp:inline distT="0" distB="0" distL="0" distR="0" wp14:anchorId="29D80607" wp14:editId="5F6C1248">
          <wp:extent cx="4324206" cy="460859"/>
          <wp:effectExtent l="0" t="0" r="0" b="0"/>
          <wp:docPr id="4" name="image1.png" descr="Purdue Extension Indiana 4-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rdue Extension Indiana 4-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1E"/>
    <w:rsid w:val="001C1CB4"/>
    <w:rsid w:val="005476F1"/>
    <w:rsid w:val="00A514AC"/>
    <w:rsid w:val="00A80F40"/>
    <w:rsid w:val="00BD3D1E"/>
    <w:rsid w:val="00C14C7D"/>
    <w:rsid w:val="00F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52E2"/>
  <w15:docId w15:val="{2B94131B-046B-41D4-B345-CB36BDB1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18"/>
        <w:szCs w:val="18"/>
        <w:lang w:val="en-US" w:eastAsia="en-US" w:bidi="ar-SA"/>
      </w:rPr>
    </w:rPrDefault>
    <w:pPrDefault>
      <w:pPr>
        <w:spacing w:before="120" w:after="120"/>
        <w:ind w:left="1584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semiHidden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semiHidden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C09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198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20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2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xtension.purdue.edu/4-H/_docs/4-H-618A-W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6K2tYeRQANNIORzV1uuHZj102w==">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Tony</dc:creator>
  <cp:lastModifiedBy>Howell, Brian M</cp:lastModifiedBy>
  <cp:revision>6</cp:revision>
  <cp:lastPrinted>2023-02-17T17:10:00Z</cp:lastPrinted>
  <dcterms:created xsi:type="dcterms:W3CDTF">2023-02-17T16:51:00Z</dcterms:created>
  <dcterms:modified xsi:type="dcterms:W3CDTF">2023-03-09T18:55:00Z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