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6F04" w14:textId="0FED71B3" w:rsidR="008145AC" w:rsidRPr="008B6738" w:rsidRDefault="008B6738" w:rsidP="008B6738">
      <w:pPr>
        <w:pStyle w:val="Heading1"/>
        <w:jc w:val="center"/>
        <w:rPr>
          <w:color w:val="auto"/>
          <w:sz w:val="60"/>
          <w:szCs w:val="60"/>
        </w:rPr>
      </w:pPr>
      <w:r w:rsidRPr="008B6738">
        <w:rPr>
          <w:color w:val="auto"/>
          <w:sz w:val="60"/>
          <w:szCs w:val="60"/>
        </w:rPr>
        <w:t>Dairy Calves &amp; Dairy Feeder Steers</w:t>
      </w:r>
    </w:p>
    <w:p w14:paraId="76C124EC" w14:textId="77777777" w:rsidR="008B6738" w:rsidRDefault="008B6738" w:rsidP="006371E8">
      <w:pPr>
        <w:rPr>
          <w:rFonts w:ascii="Arial Narrow" w:hAnsi="Arial Narrow" w:cs="Arial"/>
          <w:b/>
          <w:sz w:val="22"/>
          <w:szCs w:val="22"/>
        </w:rPr>
      </w:pPr>
    </w:p>
    <w:p w14:paraId="5A40B19C" w14:textId="232FAB08" w:rsidR="006371E8" w:rsidRPr="008B6738" w:rsidRDefault="005220DE" w:rsidP="006371E8">
      <w:pPr>
        <w:rPr>
          <w:rFonts w:ascii="Aptos Display" w:hAnsi="Aptos Display" w:cs="Arial"/>
          <w:szCs w:val="20"/>
        </w:rPr>
      </w:pPr>
      <w:r w:rsidRPr="008B6738">
        <w:rPr>
          <w:rFonts w:ascii="Aptos Display" w:hAnsi="Aptos Display" w:cs="Arial"/>
          <w:b/>
          <w:szCs w:val="20"/>
        </w:rPr>
        <w:t xml:space="preserve">STATE FAIR: </w:t>
      </w:r>
      <w:r w:rsidRPr="008B6738">
        <w:rPr>
          <w:rFonts w:ascii="Aptos Display" w:hAnsi="Aptos Display" w:cs="Arial"/>
          <w:szCs w:val="20"/>
        </w:rPr>
        <w:t>Separate entries must be made to participate. See State Fair Guidelines for more information.</w:t>
      </w:r>
    </w:p>
    <w:p w14:paraId="7EEAA09C" w14:textId="77777777" w:rsidR="006371E8" w:rsidRPr="008B6738" w:rsidRDefault="006371E8" w:rsidP="00E95438">
      <w:pPr>
        <w:rPr>
          <w:rFonts w:ascii="Aptos Display" w:hAnsi="Aptos Display" w:cs="Arial"/>
          <w:b/>
          <w:bCs/>
          <w:szCs w:val="20"/>
        </w:rPr>
      </w:pPr>
    </w:p>
    <w:p w14:paraId="0A2072F1" w14:textId="77777777" w:rsidR="004A4FB4" w:rsidRPr="008B6738" w:rsidRDefault="005220DE" w:rsidP="00E95438">
      <w:pPr>
        <w:rPr>
          <w:rFonts w:ascii="Aptos Display" w:hAnsi="Aptos Display" w:cs="Arial"/>
          <w:b/>
          <w:bCs/>
          <w:szCs w:val="20"/>
        </w:rPr>
      </w:pPr>
      <w:r w:rsidRPr="008B6738">
        <w:rPr>
          <w:rFonts w:ascii="Aptos Display" w:hAnsi="Aptos Display"/>
          <w:b/>
          <w:color w:val="000000"/>
          <w:szCs w:val="20"/>
        </w:rPr>
        <w:t>OBJECTIVE:</w:t>
      </w:r>
      <w:r w:rsidRPr="008B6738">
        <w:rPr>
          <w:rFonts w:ascii="Aptos Display" w:hAnsi="Aptos Display"/>
          <w:color w:val="000000"/>
          <w:szCs w:val="20"/>
        </w:rPr>
        <w:t xml:space="preserve"> The educational 4-H dairy program and related activities (such as workshops and tours) provide youth with a fun and hands-on learning experience that develops both dairy subject skills (such as nutrition, housing, and health care) and life skills (such as responsibility, decision-making, nurturing, and communications) under the direction of caring adults.</w:t>
      </w:r>
    </w:p>
    <w:p w14:paraId="00ABFF28" w14:textId="77777777" w:rsidR="008145AC" w:rsidRPr="008B6738" w:rsidRDefault="008145AC" w:rsidP="008145AC">
      <w:pPr>
        <w:rPr>
          <w:rFonts w:ascii="Aptos Display" w:hAnsi="Aptos Display" w:cs="Arial"/>
          <w:b/>
          <w:bCs/>
          <w:szCs w:val="20"/>
        </w:rPr>
      </w:pPr>
    </w:p>
    <w:p w14:paraId="7810FC3C" w14:textId="19340C38" w:rsidR="008145AC" w:rsidRPr="008B6738" w:rsidRDefault="005220DE" w:rsidP="008145AC">
      <w:pPr>
        <w:rPr>
          <w:rFonts w:ascii="Aptos Display" w:hAnsi="Aptos Display" w:cs="Arial"/>
          <w:bCs/>
          <w:szCs w:val="20"/>
        </w:rPr>
      </w:pPr>
      <w:r w:rsidRPr="008B6738">
        <w:rPr>
          <w:rFonts w:ascii="Aptos Display" w:hAnsi="Aptos Display" w:cs="Arial"/>
          <w:b/>
          <w:bCs/>
          <w:szCs w:val="20"/>
        </w:rPr>
        <w:t>RECORD SHEET</w:t>
      </w:r>
      <w:r w:rsidRPr="008B6738">
        <w:rPr>
          <w:rFonts w:ascii="Aptos Display" w:hAnsi="Aptos Display" w:cs="Arial"/>
          <w:bCs/>
          <w:szCs w:val="20"/>
        </w:rPr>
        <w:t xml:space="preserve">: </w:t>
      </w:r>
      <w:r w:rsidR="00AA3738" w:rsidRPr="008B6738">
        <w:rPr>
          <w:rFonts w:ascii="Aptos Display" w:eastAsia="MS Mincho" w:hAnsi="Aptos Display" w:cs="Arial"/>
          <w:szCs w:val="20"/>
        </w:rPr>
        <w:t>Animal</w:t>
      </w:r>
      <w:r w:rsidR="00EF6931" w:rsidRPr="008B6738">
        <w:rPr>
          <w:rFonts w:ascii="Aptos Display" w:eastAsia="MS Mincho" w:hAnsi="Aptos Display" w:cs="Arial"/>
          <w:szCs w:val="20"/>
        </w:rPr>
        <w:t xml:space="preserve"> Record Sheet </w:t>
      </w:r>
      <w:r w:rsidR="00AA3738" w:rsidRPr="008B6738">
        <w:rPr>
          <w:rFonts w:ascii="Aptos Display" w:eastAsia="MS Mincho" w:hAnsi="Aptos Display" w:cs="Arial"/>
          <w:szCs w:val="20"/>
        </w:rPr>
        <w:t xml:space="preserve">(only if 4-H’er is not exhibiting) </w:t>
      </w:r>
    </w:p>
    <w:p w14:paraId="78789AA7" w14:textId="089102F8" w:rsidR="008145AC" w:rsidRPr="008B6738" w:rsidRDefault="005220DE" w:rsidP="008145AC">
      <w:pPr>
        <w:numPr>
          <w:ilvl w:val="0"/>
          <w:numId w:val="1"/>
        </w:numPr>
        <w:spacing w:before="240"/>
        <w:rPr>
          <w:rFonts w:ascii="Aptos Display" w:hAnsi="Aptos Display" w:cs="Arial"/>
          <w:szCs w:val="20"/>
        </w:rPr>
      </w:pPr>
      <w:r w:rsidRPr="008B6738">
        <w:rPr>
          <w:rFonts w:ascii="Aptos Display" w:hAnsi="Aptos Display" w:cs="Arial"/>
          <w:szCs w:val="20"/>
        </w:rPr>
        <w:t xml:space="preserve">All dairy animals must be in possession and enrolled </w:t>
      </w:r>
      <w:r w:rsidR="00C76F2B" w:rsidRPr="008B6738">
        <w:rPr>
          <w:rFonts w:ascii="Aptos Display" w:hAnsi="Aptos Display" w:cs="Arial"/>
          <w:szCs w:val="20"/>
        </w:rPr>
        <w:t xml:space="preserve">in 4-H Online </w:t>
      </w:r>
      <w:r w:rsidRPr="008B6738">
        <w:rPr>
          <w:rFonts w:ascii="Aptos Display" w:hAnsi="Aptos Display" w:cs="Arial"/>
          <w:szCs w:val="20"/>
        </w:rPr>
        <w:t>by May 15</w:t>
      </w:r>
      <w:r w:rsidRPr="008B6738">
        <w:rPr>
          <w:rFonts w:ascii="Aptos Display" w:hAnsi="Aptos Display" w:cs="Arial"/>
          <w:szCs w:val="20"/>
          <w:vertAlign w:val="superscript"/>
        </w:rPr>
        <w:t>th</w:t>
      </w:r>
      <w:r w:rsidRPr="008B6738">
        <w:rPr>
          <w:rFonts w:ascii="Aptos Display" w:hAnsi="Aptos Display" w:cs="Arial"/>
          <w:szCs w:val="20"/>
        </w:rPr>
        <w:t>.</w:t>
      </w:r>
    </w:p>
    <w:p w14:paraId="07D7F514" w14:textId="01DE669E" w:rsidR="003A13B8" w:rsidRPr="008B6738" w:rsidRDefault="005220DE" w:rsidP="008B6738">
      <w:pPr>
        <w:numPr>
          <w:ilvl w:val="0"/>
          <w:numId w:val="1"/>
        </w:numPr>
        <w:spacing w:before="240"/>
        <w:rPr>
          <w:rFonts w:ascii="Aptos Display" w:hAnsi="Aptos Display" w:cs="Arial"/>
          <w:szCs w:val="20"/>
        </w:rPr>
      </w:pPr>
      <w:r w:rsidRPr="008B6738">
        <w:rPr>
          <w:rFonts w:ascii="Aptos Display" w:hAnsi="Aptos Display" w:cs="Arial"/>
          <w:b/>
          <w:bCs/>
          <w:szCs w:val="20"/>
          <w:u w:val="single"/>
        </w:rPr>
        <w:t xml:space="preserve">All dairy cattle </w:t>
      </w:r>
      <w:r w:rsidRPr="008B6738">
        <w:rPr>
          <w:rFonts w:ascii="Aptos Display" w:hAnsi="Aptos Display" w:cs="Arial"/>
          <w:szCs w:val="20"/>
        </w:rPr>
        <w:t xml:space="preserve">must have </w:t>
      </w:r>
      <w:r w:rsidR="008B6738" w:rsidRPr="008B6738">
        <w:rPr>
          <w:rFonts w:ascii="Aptos Display" w:hAnsi="Aptos Display" w:cs="Arial"/>
          <w:szCs w:val="20"/>
        </w:rPr>
        <w:t>an 840</w:t>
      </w:r>
      <w:r w:rsidRPr="008B6738">
        <w:rPr>
          <w:rFonts w:ascii="Aptos Display" w:hAnsi="Aptos Display" w:cs="Arial"/>
          <w:szCs w:val="20"/>
        </w:rPr>
        <w:t>-RFID</w:t>
      </w:r>
      <w:r w:rsidR="003A13B8" w:rsidRPr="008B6738">
        <w:rPr>
          <w:rFonts w:ascii="Aptos Display" w:hAnsi="Aptos Display" w:cs="Arial"/>
          <w:szCs w:val="20"/>
        </w:rPr>
        <w:t>.</w:t>
      </w:r>
    </w:p>
    <w:p w14:paraId="75E0548C" w14:textId="77777777" w:rsidR="008B6738" w:rsidRPr="008B6738" w:rsidRDefault="008B6738" w:rsidP="008B6738">
      <w:pPr>
        <w:spacing w:before="240"/>
        <w:rPr>
          <w:rFonts w:ascii="Aptos Display" w:hAnsi="Aptos Display" w:cs="Arial"/>
          <w:szCs w:val="20"/>
        </w:rPr>
      </w:pPr>
    </w:p>
    <w:p w14:paraId="22F4D862" w14:textId="77777777" w:rsidR="008145AC" w:rsidRPr="008B6738" w:rsidRDefault="005220DE" w:rsidP="008145AC">
      <w:pPr>
        <w:numPr>
          <w:ilvl w:val="0"/>
          <w:numId w:val="1"/>
        </w:numPr>
        <w:rPr>
          <w:rFonts w:ascii="Aptos Display" w:hAnsi="Aptos Display" w:cs="Arial"/>
          <w:szCs w:val="20"/>
        </w:rPr>
      </w:pPr>
      <w:r w:rsidRPr="008B6738">
        <w:rPr>
          <w:rFonts w:ascii="Aptos Display" w:hAnsi="Aptos Display" w:cs="Arial"/>
          <w:szCs w:val="20"/>
        </w:rPr>
        <w:t>Any given beef, dairy, horses, ponies, goats, sheep, and swine MAY NOT be enrolled by more than one 4-H member, except for brothers and sisters, and then only on separate forms.</w:t>
      </w:r>
    </w:p>
    <w:p w14:paraId="261DE1E6" w14:textId="77777777" w:rsidR="00C76F2B" w:rsidRPr="008B6738" w:rsidRDefault="005220DE" w:rsidP="007B5B52">
      <w:pPr>
        <w:numPr>
          <w:ilvl w:val="0"/>
          <w:numId w:val="1"/>
        </w:numPr>
        <w:spacing w:before="240"/>
        <w:rPr>
          <w:rFonts w:ascii="Aptos Display" w:hAnsi="Aptos Display" w:cs="Arial"/>
          <w:szCs w:val="20"/>
        </w:rPr>
      </w:pPr>
      <w:r w:rsidRPr="008B6738">
        <w:rPr>
          <w:rFonts w:ascii="Aptos Display" w:hAnsi="Aptos Display" w:cs="Arial"/>
          <w:szCs w:val="20"/>
        </w:rPr>
        <w:t xml:space="preserve">Dairy animals may be registered or graded. </w:t>
      </w:r>
    </w:p>
    <w:p w14:paraId="636FF42B" w14:textId="5CC560FA" w:rsidR="008145AC" w:rsidRPr="008B6738" w:rsidRDefault="005220DE" w:rsidP="007B5B52">
      <w:pPr>
        <w:numPr>
          <w:ilvl w:val="0"/>
          <w:numId w:val="1"/>
        </w:numPr>
        <w:spacing w:before="240"/>
        <w:rPr>
          <w:rFonts w:ascii="Aptos Display" w:hAnsi="Aptos Display" w:cs="Arial"/>
          <w:szCs w:val="20"/>
        </w:rPr>
      </w:pPr>
      <w:r w:rsidRPr="008B6738">
        <w:rPr>
          <w:rFonts w:ascii="Aptos Display" w:hAnsi="Aptos Display" w:cs="Arial"/>
          <w:szCs w:val="20"/>
        </w:rPr>
        <w:t xml:space="preserve">4-H dairy members must have access to a dairy cow </w:t>
      </w:r>
      <w:r w:rsidR="003A13B8" w:rsidRPr="008B6738">
        <w:rPr>
          <w:rFonts w:ascii="Aptos Display" w:hAnsi="Aptos Display" w:cs="Arial"/>
          <w:szCs w:val="20"/>
        </w:rPr>
        <w:t>or</w:t>
      </w:r>
      <w:r w:rsidRPr="008B6738">
        <w:rPr>
          <w:rFonts w:ascii="Aptos Display" w:hAnsi="Aptos Display" w:cs="Arial"/>
          <w:szCs w:val="20"/>
        </w:rPr>
        <w:t xml:space="preserve"> heifer by ownership, partnership, or lease agreement</w:t>
      </w:r>
      <w:r w:rsidR="00DF31BA" w:rsidRPr="008B6738">
        <w:rPr>
          <w:rFonts w:ascii="Aptos Display" w:hAnsi="Aptos Display" w:cs="Arial"/>
          <w:szCs w:val="20"/>
        </w:rPr>
        <w:t xml:space="preserve">. </w:t>
      </w:r>
      <w:r w:rsidRPr="008B6738">
        <w:rPr>
          <w:rFonts w:ascii="Aptos Display" w:hAnsi="Aptos Display" w:cs="Arial"/>
          <w:szCs w:val="20"/>
        </w:rPr>
        <w:t>See Rule #3 under Livestock Exhibit Rules for further information on ownership and partnership requirements.</w:t>
      </w:r>
    </w:p>
    <w:p w14:paraId="58F6F7A0" w14:textId="354038A7" w:rsidR="005605C1" w:rsidRPr="008B6738" w:rsidRDefault="005220DE" w:rsidP="008145AC">
      <w:pPr>
        <w:numPr>
          <w:ilvl w:val="0"/>
          <w:numId w:val="1"/>
        </w:numPr>
        <w:spacing w:before="240"/>
        <w:rPr>
          <w:rFonts w:ascii="Aptos Display" w:hAnsi="Aptos Display" w:cs="Arial"/>
          <w:szCs w:val="20"/>
        </w:rPr>
      </w:pPr>
      <w:r w:rsidRPr="008B6738">
        <w:rPr>
          <w:rFonts w:ascii="Aptos Display" w:hAnsi="Aptos Display" w:cs="Arial"/>
          <w:b/>
          <w:szCs w:val="20"/>
        </w:rPr>
        <w:t>All Dairy members MUST BE</w:t>
      </w:r>
      <w:r w:rsidR="00796C8C" w:rsidRPr="008B6738">
        <w:rPr>
          <w:rFonts w:ascii="Aptos Display" w:hAnsi="Aptos Display" w:cs="Arial"/>
          <w:b/>
          <w:szCs w:val="20"/>
        </w:rPr>
        <w:t xml:space="preserve"> YQCA or</w:t>
      </w:r>
      <w:r w:rsidRPr="008B6738">
        <w:rPr>
          <w:rFonts w:ascii="Aptos Display" w:hAnsi="Aptos Display" w:cs="Arial"/>
          <w:b/>
          <w:szCs w:val="20"/>
        </w:rPr>
        <w:t xml:space="preserve"> </w:t>
      </w:r>
      <w:r w:rsidR="003A13B8" w:rsidRPr="008B6738">
        <w:rPr>
          <w:rFonts w:ascii="Aptos Display" w:hAnsi="Aptos Display" w:cs="Arial"/>
          <w:b/>
          <w:szCs w:val="20"/>
        </w:rPr>
        <w:t>QLC</w:t>
      </w:r>
      <w:r w:rsidRPr="008B6738">
        <w:rPr>
          <w:rFonts w:ascii="Aptos Display" w:hAnsi="Aptos Display" w:cs="Arial"/>
          <w:b/>
          <w:szCs w:val="20"/>
        </w:rPr>
        <w:t xml:space="preserve"> certified </w:t>
      </w:r>
      <w:r w:rsidR="00DF31BA" w:rsidRPr="008B6738">
        <w:rPr>
          <w:rFonts w:ascii="Aptos Display" w:hAnsi="Aptos Display" w:cs="Arial"/>
          <w:b/>
          <w:szCs w:val="20"/>
        </w:rPr>
        <w:t>by the required date set by the livestock committee</w:t>
      </w:r>
      <w:r w:rsidRPr="008B6738">
        <w:rPr>
          <w:rFonts w:ascii="Aptos Display" w:hAnsi="Aptos Display" w:cs="Arial"/>
          <w:b/>
          <w:szCs w:val="20"/>
        </w:rPr>
        <w:t>.</w:t>
      </w:r>
    </w:p>
    <w:p w14:paraId="1586A572" w14:textId="77777777" w:rsidR="008145AC" w:rsidRPr="008B6738" w:rsidRDefault="005220DE" w:rsidP="008145AC">
      <w:pPr>
        <w:numPr>
          <w:ilvl w:val="0"/>
          <w:numId w:val="1"/>
        </w:numPr>
        <w:spacing w:before="240"/>
        <w:rPr>
          <w:rFonts w:ascii="Aptos Display" w:hAnsi="Aptos Display" w:cs="Arial"/>
          <w:szCs w:val="20"/>
        </w:rPr>
      </w:pPr>
      <w:r w:rsidRPr="008B6738">
        <w:rPr>
          <w:rFonts w:ascii="Aptos Display" w:hAnsi="Aptos Display" w:cs="Arial"/>
          <w:szCs w:val="20"/>
        </w:rPr>
        <w:t>The Dairy Lease program is only for 4-H members who do not own their own dairy cows and/or heifers</w:t>
      </w:r>
      <w:r w:rsidR="00C76F2B" w:rsidRPr="008B6738">
        <w:rPr>
          <w:rFonts w:ascii="Aptos Display" w:hAnsi="Aptos Display" w:cs="Arial"/>
          <w:szCs w:val="20"/>
        </w:rPr>
        <w:t>.</w:t>
      </w:r>
      <w:r w:rsidRPr="008B6738">
        <w:rPr>
          <w:rFonts w:ascii="Aptos Display" w:hAnsi="Aptos Display" w:cs="Arial"/>
          <w:szCs w:val="20"/>
        </w:rPr>
        <w:t xml:space="preserve"> Leasing a dairy heifer will be considered the equivalent of ownership.  The 4-H member should be regularly involved in the care of the heifer regardless of where the heifer is kept, and the 4-H member should have exclusive show rights to the heifer during the 4-H lease period.  Lease agreement forms are available from the Extension Office.</w:t>
      </w:r>
    </w:p>
    <w:p w14:paraId="6985C49A" w14:textId="77777777" w:rsidR="008145AC" w:rsidRPr="008B6738" w:rsidRDefault="005220DE" w:rsidP="008145AC">
      <w:pPr>
        <w:numPr>
          <w:ilvl w:val="0"/>
          <w:numId w:val="1"/>
        </w:numPr>
        <w:spacing w:before="240"/>
        <w:rPr>
          <w:rFonts w:ascii="Aptos Display" w:hAnsi="Aptos Display" w:cs="Arial"/>
          <w:szCs w:val="20"/>
        </w:rPr>
      </w:pPr>
      <w:r w:rsidRPr="008B6738">
        <w:rPr>
          <w:rFonts w:ascii="Aptos Display" w:hAnsi="Aptos Display" w:cs="Arial"/>
          <w:szCs w:val="20"/>
        </w:rPr>
        <w:t>A 4-H dairy membe</w:t>
      </w:r>
      <w:r w:rsidR="00561D72" w:rsidRPr="008B6738">
        <w:rPr>
          <w:rFonts w:ascii="Aptos Display" w:hAnsi="Aptos Display" w:cs="Arial"/>
          <w:szCs w:val="20"/>
        </w:rPr>
        <w:t>r may enter and show only three (3</w:t>
      </w:r>
      <w:r w:rsidRPr="008B6738">
        <w:rPr>
          <w:rFonts w:ascii="Aptos Display" w:hAnsi="Aptos Display" w:cs="Arial"/>
          <w:szCs w:val="20"/>
        </w:rPr>
        <w:t>) animal</w:t>
      </w:r>
      <w:r w:rsidR="00561D72" w:rsidRPr="008B6738">
        <w:rPr>
          <w:rFonts w:ascii="Aptos Display" w:hAnsi="Aptos Display" w:cs="Arial"/>
          <w:szCs w:val="20"/>
        </w:rPr>
        <w:t>s</w:t>
      </w:r>
      <w:r w:rsidRPr="008B6738">
        <w:rPr>
          <w:rFonts w:ascii="Aptos Display" w:hAnsi="Aptos Display" w:cs="Arial"/>
          <w:szCs w:val="20"/>
        </w:rPr>
        <w:t xml:space="preserve"> per class.</w:t>
      </w:r>
    </w:p>
    <w:p w14:paraId="4BD43F02" w14:textId="0E64D3E7" w:rsidR="008145AC" w:rsidRPr="008B6738" w:rsidRDefault="005220DE" w:rsidP="008145AC">
      <w:pPr>
        <w:numPr>
          <w:ilvl w:val="0"/>
          <w:numId w:val="1"/>
        </w:numPr>
        <w:spacing w:before="240"/>
        <w:rPr>
          <w:rFonts w:ascii="Aptos Display" w:hAnsi="Aptos Display" w:cs="Arial"/>
          <w:szCs w:val="20"/>
        </w:rPr>
      </w:pPr>
      <w:r w:rsidRPr="008B6738">
        <w:rPr>
          <w:rFonts w:ascii="Aptos Display" w:hAnsi="Aptos Display" w:cs="Arial"/>
          <w:szCs w:val="20"/>
        </w:rPr>
        <w:t xml:space="preserve">All dairy animals </w:t>
      </w:r>
      <w:r w:rsidR="003A13B8" w:rsidRPr="008B6738">
        <w:rPr>
          <w:rFonts w:ascii="Aptos Display" w:hAnsi="Aptos Display" w:cs="Arial"/>
          <w:szCs w:val="20"/>
        </w:rPr>
        <w:t>must</w:t>
      </w:r>
      <w:r w:rsidRPr="008B6738">
        <w:rPr>
          <w:rFonts w:ascii="Aptos Display" w:hAnsi="Aptos Display" w:cs="Arial"/>
          <w:szCs w:val="20"/>
        </w:rPr>
        <w:t xml:space="preserve"> have a form of permanent identification, such as a tattoo or ear tag.</w:t>
      </w:r>
    </w:p>
    <w:p w14:paraId="2881FB42" w14:textId="77777777" w:rsidR="008145AC" w:rsidRPr="008B6738" w:rsidRDefault="005220DE" w:rsidP="008145AC">
      <w:pPr>
        <w:numPr>
          <w:ilvl w:val="0"/>
          <w:numId w:val="1"/>
        </w:numPr>
        <w:spacing w:before="240"/>
        <w:rPr>
          <w:rFonts w:ascii="Aptos Display" w:hAnsi="Aptos Display" w:cs="Arial"/>
          <w:szCs w:val="20"/>
        </w:rPr>
      </w:pPr>
      <w:r w:rsidRPr="008B6738">
        <w:rPr>
          <w:rFonts w:ascii="Aptos Display" w:hAnsi="Aptos Display" w:cs="Arial"/>
          <w:szCs w:val="20"/>
        </w:rPr>
        <w:t>The following are age limits as set by the State Fair for Holstein, Guernsey, Jersey, Ayrshire, Milking Shorthorn, and Brown Swiss:</w:t>
      </w:r>
    </w:p>
    <w:p w14:paraId="4E5CB0FD" w14:textId="6E02EA2A" w:rsidR="008145AC" w:rsidRPr="008B6738" w:rsidRDefault="005220DE" w:rsidP="008B6738">
      <w:pPr>
        <w:ind w:firstLine="360"/>
        <w:rPr>
          <w:rFonts w:ascii="Aptos Display" w:hAnsi="Aptos Display" w:cs="Arial"/>
          <w:szCs w:val="20"/>
        </w:rPr>
      </w:pPr>
      <w:r w:rsidRPr="008B6738">
        <w:rPr>
          <w:rFonts w:ascii="Aptos Display" w:hAnsi="Aptos Display" w:cs="Arial"/>
          <w:bCs/>
          <w:szCs w:val="20"/>
          <w:u w:val="single"/>
        </w:rPr>
        <w:t>CLASSES</w:t>
      </w:r>
      <w:r w:rsidRPr="008B6738">
        <w:rPr>
          <w:rFonts w:ascii="Aptos Display" w:hAnsi="Aptos Display" w:cs="Arial"/>
          <w:b/>
          <w:bCs/>
          <w:szCs w:val="20"/>
          <w:u w:val="single"/>
        </w:rPr>
        <w:t>:</w:t>
      </w:r>
    </w:p>
    <w:p w14:paraId="54FEAD4E" w14:textId="40042F7C" w:rsidR="008145AC" w:rsidRPr="008B6738" w:rsidRDefault="003A13B8" w:rsidP="008145AC">
      <w:pPr>
        <w:numPr>
          <w:ilvl w:val="0"/>
          <w:numId w:val="2"/>
        </w:numPr>
        <w:rPr>
          <w:rFonts w:ascii="Aptos Display" w:hAnsi="Aptos Display" w:cs="Arial"/>
          <w:szCs w:val="20"/>
        </w:rPr>
      </w:pPr>
      <w:r w:rsidRPr="008B6738">
        <w:rPr>
          <w:rFonts w:ascii="Aptos Display" w:hAnsi="Aptos Display" w:cs="Arial"/>
          <w:szCs w:val="20"/>
        </w:rPr>
        <w:t>Spring Heifer</w:t>
      </w:r>
      <w:r w:rsidR="005220DE" w:rsidRPr="008B6738">
        <w:rPr>
          <w:rFonts w:ascii="Aptos Display" w:hAnsi="Aptos Display" w:cs="Arial"/>
          <w:szCs w:val="20"/>
        </w:rPr>
        <w:t xml:space="preserve"> </w:t>
      </w:r>
      <w:r w:rsidR="005220DE" w:rsidRPr="008B6738">
        <w:rPr>
          <w:rFonts w:ascii="Aptos Display" w:hAnsi="Aptos Display" w:cs="Arial"/>
          <w:szCs w:val="20"/>
        </w:rPr>
        <w:noBreakHyphen/>
        <w:t xml:space="preserve"> Born March 1</w:t>
      </w:r>
      <w:r w:rsidR="00B2778C" w:rsidRPr="008B6738">
        <w:rPr>
          <w:rFonts w:ascii="Aptos Display" w:hAnsi="Aptos Display" w:cs="Arial"/>
          <w:szCs w:val="20"/>
        </w:rPr>
        <w:t xml:space="preserve"> </w:t>
      </w:r>
      <w:r w:rsidR="00561D72" w:rsidRPr="008B6738">
        <w:rPr>
          <w:rFonts w:ascii="Aptos Display" w:hAnsi="Aptos Display" w:cs="Arial"/>
          <w:szCs w:val="20"/>
        </w:rPr>
        <w:t>or</w:t>
      </w:r>
      <w:r w:rsidR="005220DE" w:rsidRPr="008B6738">
        <w:rPr>
          <w:rFonts w:ascii="Aptos Display" w:hAnsi="Aptos Display" w:cs="Arial"/>
          <w:szCs w:val="20"/>
        </w:rPr>
        <w:t xml:space="preserve"> later (at least 4 months old).</w:t>
      </w:r>
    </w:p>
    <w:p w14:paraId="494B698B" w14:textId="526D6B73" w:rsidR="008145AC" w:rsidRPr="008B6738" w:rsidRDefault="003A13B8" w:rsidP="008145AC">
      <w:pPr>
        <w:numPr>
          <w:ilvl w:val="0"/>
          <w:numId w:val="2"/>
        </w:numPr>
        <w:rPr>
          <w:rFonts w:ascii="Aptos Display" w:hAnsi="Aptos Display" w:cs="Arial"/>
          <w:szCs w:val="20"/>
        </w:rPr>
      </w:pPr>
      <w:r w:rsidRPr="008B6738">
        <w:rPr>
          <w:rFonts w:ascii="Aptos Display" w:hAnsi="Aptos Display" w:cs="Arial"/>
          <w:szCs w:val="20"/>
        </w:rPr>
        <w:t>Winter Heifer</w:t>
      </w:r>
      <w:r w:rsidR="005220DE" w:rsidRPr="008B6738">
        <w:rPr>
          <w:rFonts w:ascii="Aptos Display" w:hAnsi="Aptos Display" w:cs="Arial"/>
          <w:szCs w:val="20"/>
        </w:rPr>
        <w:t xml:space="preserve"> </w:t>
      </w:r>
      <w:r w:rsidR="005220DE" w:rsidRPr="008B6738">
        <w:rPr>
          <w:rFonts w:ascii="Aptos Display" w:hAnsi="Aptos Display" w:cs="Arial"/>
          <w:szCs w:val="20"/>
        </w:rPr>
        <w:noBreakHyphen/>
        <w:t xml:space="preserve"> Born December 1</w:t>
      </w:r>
      <w:r w:rsidR="00EF6931" w:rsidRPr="008B6738">
        <w:rPr>
          <w:rFonts w:ascii="Aptos Display" w:hAnsi="Aptos Display" w:cs="Arial"/>
          <w:szCs w:val="20"/>
        </w:rPr>
        <w:t xml:space="preserve"> of the previous year</w:t>
      </w:r>
      <w:r w:rsidR="00622DF5" w:rsidRPr="008B6738">
        <w:rPr>
          <w:rFonts w:ascii="Aptos Display" w:hAnsi="Aptos Display" w:cs="Arial"/>
          <w:szCs w:val="20"/>
        </w:rPr>
        <w:t xml:space="preserve"> </w:t>
      </w:r>
      <w:r w:rsidR="005220DE" w:rsidRPr="008B6738">
        <w:rPr>
          <w:rFonts w:ascii="Aptos Display" w:hAnsi="Aptos Display" w:cs="Arial"/>
          <w:szCs w:val="20"/>
        </w:rPr>
        <w:t>to February</w:t>
      </w:r>
      <w:r w:rsidR="00561D72" w:rsidRPr="008B6738">
        <w:rPr>
          <w:rFonts w:ascii="Aptos Display" w:hAnsi="Aptos Display" w:cs="Arial"/>
          <w:szCs w:val="20"/>
        </w:rPr>
        <w:t xml:space="preserve"> 28</w:t>
      </w:r>
      <w:r w:rsidR="00C76F2B" w:rsidRPr="008B6738">
        <w:rPr>
          <w:rFonts w:ascii="Aptos Display" w:hAnsi="Aptos Display" w:cs="Arial"/>
          <w:szCs w:val="20"/>
        </w:rPr>
        <w:t xml:space="preserve"> of the current year</w:t>
      </w:r>
    </w:p>
    <w:p w14:paraId="6D1CDC06" w14:textId="46436685" w:rsidR="008145AC" w:rsidRPr="008B6738" w:rsidRDefault="003A13B8" w:rsidP="008145AC">
      <w:pPr>
        <w:numPr>
          <w:ilvl w:val="0"/>
          <w:numId w:val="2"/>
        </w:numPr>
        <w:rPr>
          <w:rFonts w:ascii="Aptos Display" w:hAnsi="Aptos Display" w:cs="Arial"/>
          <w:szCs w:val="20"/>
        </w:rPr>
      </w:pPr>
      <w:r w:rsidRPr="008B6738">
        <w:rPr>
          <w:rFonts w:ascii="Aptos Display" w:hAnsi="Aptos Display" w:cs="Arial"/>
          <w:szCs w:val="20"/>
        </w:rPr>
        <w:t>Fall Heifer</w:t>
      </w:r>
      <w:r w:rsidR="005220DE" w:rsidRPr="008B6738">
        <w:rPr>
          <w:rFonts w:ascii="Aptos Display" w:hAnsi="Aptos Display" w:cs="Arial"/>
          <w:szCs w:val="20"/>
        </w:rPr>
        <w:t xml:space="preserve"> </w:t>
      </w:r>
      <w:r w:rsidR="005220DE" w:rsidRPr="008B6738">
        <w:rPr>
          <w:rFonts w:ascii="Aptos Display" w:hAnsi="Aptos Display" w:cs="Arial"/>
          <w:szCs w:val="20"/>
        </w:rPr>
        <w:noBreakHyphen/>
        <w:t xml:space="preserve"> Born September 1</w:t>
      </w:r>
      <w:r w:rsidR="00EF6931" w:rsidRPr="008B6738">
        <w:rPr>
          <w:rFonts w:ascii="Aptos Display" w:hAnsi="Aptos Display" w:cs="Arial"/>
          <w:szCs w:val="20"/>
        </w:rPr>
        <w:t xml:space="preserve"> </w:t>
      </w:r>
      <w:r w:rsidRPr="008B6738">
        <w:rPr>
          <w:rFonts w:ascii="Aptos Display" w:hAnsi="Aptos Display" w:cs="Arial"/>
          <w:szCs w:val="20"/>
        </w:rPr>
        <w:t xml:space="preserve">of the </w:t>
      </w:r>
      <w:r w:rsidR="00EF6931" w:rsidRPr="008B6738">
        <w:rPr>
          <w:rFonts w:ascii="Aptos Display" w:hAnsi="Aptos Display" w:cs="Arial"/>
          <w:szCs w:val="20"/>
        </w:rPr>
        <w:t>previous year</w:t>
      </w:r>
      <w:r w:rsidR="005220DE" w:rsidRPr="008B6738">
        <w:rPr>
          <w:rFonts w:ascii="Aptos Display" w:hAnsi="Aptos Display" w:cs="Arial"/>
          <w:szCs w:val="20"/>
        </w:rPr>
        <w:t xml:space="preserve"> to November</w:t>
      </w:r>
      <w:r w:rsidR="00561D72" w:rsidRPr="008B6738">
        <w:rPr>
          <w:rFonts w:ascii="Aptos Display" w:hAnsi="Aptos Display" w:cs="Arial"/>
          <w:szCs w:val="20"/>
        </w:rPr>
        <w:t xml:space="preserve"> 30</w:t>
      </w:r>
      <w:r w:rsidR="00EF6931" w:rsidRPr="008B6738">
        <w:rPr>
          <w:rFonts w:ascii="Aptos Display" w:hAnsi="Aptos Display" w:cs="Arial"/>
          <w:szCs w:val="20"/>
        </w:rPr>
        <w:t xml:space="preserve"> of the previous year</w:t>
      </w:r>
    </w:p>
    <w:p w14:paraId="0731CCEB" w14:textId="457E8D42" w:rsidR="008145AC" w:rsidRPr="008B6738" w:rsidRDefault="005220DE" w:rsidP="008145AC">
      <w:pPr>
        <w:numPr>
          <w:ilvl w:val="0"/>
          <w:numId w:val="2"/>
        </w:numPr>
        <w:rPr>
          <w:rFonts w:ascii="Aptos Display" w:hAnsi="Aptos Display" w:cs="Arial"/>
          <w:szCs w:val="20"/>
        </w:rPr>
      </w:pPr>
      <w:r w:rsidRPr="008B6738">
        <w:rPr>
          <w:rFonts w:ascii="Aptos Display" w:hAnsi="Aptos Display" w:cs="Arial"/>
          <w:szCs w:val="20"/>
        </w:rPr>
        <w:t xml:space="preserve">Summer Yearling Heifer </w:t>
      </w:r>
      <w:r w:rsidRPr="008B6738">
        <w:rPr>
          <w:rFonts w:ascii="Aptos Display" w:hAnsi="Aptos Display" w:cs="Arial"/>
          <w:szCs w:val="20"/>
        </w:rPr>
        <w:noBreakHyphen/>
        <w:t xml:space="preserve"> Born June 1</w:t>
      </w:r>
      <w:r w:rsidR="00C76F2B" w:rsidRPr="008B6738">
        <w:rPr>
          <w:rFonts w:ascii="Aptos Display" w:hAnsi="Aptos Display" w:cs="Arial"/>
          <w:szCs w:val="20"/>
        </w:rPr>
        <w:t xml:space="preserve"> from 1 year </w:t>
      </w:r>
      <w:r w:rsidR="00561D72" w:rsidRPr="008B6738">
        <w:rPr>
          <w:rFonts w:ascii="Aptos Display" w:hAnsi="Aptos Display" w:cs="Arial"/>
          <w:szCs w:val="20"/>
        </w:rPr>
        <w:t>before August 31</w:t>
      </w:r>
      <w:r w:rsidR="00C76F2B" w:rsidRPr="008B6738">
        <w:rPr>
          <w:rFonts w:ascii="Aptos Display" w:hAnsi="Aptos Display" w:cs="Arial"/>
          <w:szCs w:val="20"/>
        </w:rPr>
        <w:t xml:space="preserve"> from 1 year prior</w:t>
      </w:r>
      <w:r w:rsidRPr="008B6738">
        <w:rPr>
          <w:rFonts w:ascii="Aptos Display" w:hAnsi="Aptos Display" w:cs="Arial"/>
          <w:szCs w:val="20"/>
        </w:rPr>
        <w:t>.</w:t>
      </w:r>
    </w:p>
    <w:p w14:paraId="1C8EF4DE" w14:textId="034DD240" w:rsidR="008145AC" w:rsidRPr="008B6738" w:rsidRDefault="003A13B8" w:rsidP="008145AC">
      <w:pPr>
        <w:numPr>
          <w:ilvl w:val="0"/>
          <w:numId w:val="2"/>
        </w:numPr>
        <w:rPr>
          <w:rFonts w:ascii="Aptos Display" w:hAnsi="Aptos Display" w:cs="Arial"/>
          <w:szCs w:val="20"/>
        </w:rPr>
      </w:pPr>
      <w:r w:rsidRPr="008B6738">
        <w:rPr>
          <w:rFonts w:ascii="Aptos Display" w:hAnsi="Aptos Display" w:cs="Arial"/>
          <w:szCs w:val="20"/>
        </w:rPr>
        <w:t xml:space="preserve">Spring </w:t>
      </w:r>
      <w:r w:rsidR="005220DE" w:rsidRPr="008B6738">
        <w:rPr>
          <w:rFonts w:ascii="Aptos Display" w:hAnsi="Aptos Display" w:cs="Arial"/>
          <w:szCs w:val="20"/>
        </w:rPr>
        <w:t xml:space="preserve">Yearling Heifer </w:t>
      </w:r>
      <w:r w:rsidR="005220DE" w:rsidRPr="008B6738">
        <w:rPr>
          <w:rFonts w:ascii="Aptos Display" w:hAnsi="Aptos Display" w:cs="Arial"/>
          <w:szCs w:val="20"/>
        </w:rPr>
        <w:noBreakHyphen/>
        <w:t xml:space="preserve"> Born March 1</w:t>
      </w:r>
      <w:r w:rsidR="00C76F2B" w:rsidRPr="008B6738">
        <w:rPr>
          <w:rFonts w:ascii="Aptos Display" w:hAnsi="Aptos Display" w:cs="Arial"/>
          <w:szCs w:val="20"/>
        </w:rPr>
        <w:t xml:space="preserve"> from 1 year </w:t>
      </w:r>
      <w:r w:rsidR="00561D72" w:rsidRPr="008B6738">
        <w:rPr>
          <w:rFonts w:ascii="Aptos Display" w:hAnsi="Aptos Display" w:cs="Arial"/>
          <w:szCs w:val="20"/>
        </w:rPr>
        <w:t>before May 31</w:t>
      </w:r>
      <w:r w:rsidR="00C76F2B" w:rsidRPr="008B6738">
        <w:rPr>
          <w:rFonts w:ascii="Aptos Display" w:hAnsi="Aptos Display" w:cs="Arial"/>
          <w:szCs w:val="20"/>
        </w:rPr>
        <w:t xml:space="preserve"> from 1 year prior</w:t>
      </w:r>
      <w:r w:rsidR="005220DE" w:rsidRPr="008B6738">
        <w:rPr>
          <w:rFonts w:ascii="Aptos Display" w:hAnsi="Aptos Display" w:cs="Arial"/>
          <w:szCs w:val="20"/>
        </w:rPr>
        <w:t>.</w:t>
      </w:r>
    </w:p>
    <w:p w14:paraId="3354A38B" w14:textId="31E596D5" w:rsidR="008145AC" w:rsidRPr="008B6738" w:rsidRDefault="003A13B8" w:rsidP="008145AC">
      <w:pPr>
        <w:numPr>
          <w:ilvl w:val="0"/>
          <w:numId w:val="2"/>
        </w:numPr>
        <w:rPr>
          <w:rFonts w:ascii="Aptos Display" w:hAnsi="Aptos Display" w:cs="Arial"/>
          <w:szCs w:val="20"/>
        </w:rPr>
      </w:pPr>
      <w:r w:rsidRPr="008B6738">
        <w:rPr>
          <w:rFonts w:ascii="Aptos Display" w:hAnsi="Aptos Display" w:cs="Arial"/>
          <w:szCs w:val="20"/>
        </w:rPr>
        <w:t>Winter</w:t>
      </w:r>
      <w:r w:rsidR="005220DE" w:rsidRPr="008B6738">
        <w:rPr>
          <w:rFonts w:ascii="Aptos Display" w:hAnsi="Aptos Display" w:cs="Arial"/>
          <w:szCs w:val="20"/>
        </w:rPr>
        <w:t xml:space="preserve"> Yearling </w:t>
      </w:r>
      <w:r w:rsidRPr="008B6738">
        <w:rPr>
          <w:rFonts w:ascii="Aptos Display" w:hAnsi="Aptos Display" w:cs="Arial"/>
          <w:szCs w:val="20"/>
        </w:rPr>
        <w:t xml:space="preserve">Heifer </w:t>
      </w:r>
      <w:r w:rsidR="005220DE" w:rsidRPr="008B6738">
        <w:rPr>
          <w:rFonts w:ascii="Aptos Display" w:hAnsi="Aptos Display" w:cs="Arial"/>
          <w:szCs w:val="20"/>
        </w:rPr>
        <w:noBreakHyphen/>
        <w:t xml:space="preserve"> Born December 1</w:t>
      </w:r>
      <w:r w:rsidR="00EF6931" w:rsidRPr="008B6738">
        <w:rPr>
          <w:rFonts w:ascii="Aptos Display" w:hAnsi="Aptos Display" w:cs="Arial"/>
          <w:szCs w:val="20"/>
        </w:rPr>
        <w:t xml:space="preserve"> from 2 years </w:t>
      </w:r>
      <w:r w:rsidR="00A850ED" w:rsidRPr="008B6738">
        <w:rPr>
          <w:rFonts w:ascii="Aptos Display" w:hAnsi="Aptos Display" w:cs="Arial"/>
          <w:szCs w:val="20"/>
        </w:rPr>
        <w:t>before February 29</w:t>
      </w:r>
      <w:r w:rsidR="00EF6931" w:rsidRPr="008B6738">
        <w:rPr>
          <w:rFonts w:ascii="Aptos Display" w:hAnsi="Aptos Display" w:cs="Arial"/>
          <w:szCs w:val="20"/>
        </w:rPr>
        <w:t xml:space="preserve"> of the previous year</w:t>
      </w:r>
      <w:r w:rsidR="005220DE" w:rsidRPr="008B6738">
        <w:rPr>
          <w:rFonts w:ascii="Aptos Display" w:hAnsi="Aptos Display" w:cs="Arial"/>
          <w:szCs w:val="20"/>
        </w:rPr>
        <w:t xml:space="preserve"> </w:t>
      </w:r>
    </w:p>
    <w:p w14:paraId="5112DC7E" w14:textId="1C50F96D" w:rsidR="008145AC" w:rsidRPr="008B6738" w:rsidRDefault="003A13B8" w:rsidP="008145AC">
      <w:pPr>
        <w:numPr>
          <w:ilvl w:val="0"/>
          <w:numId w:val="2"/>
        </w:numPr>
        <w:rPr>
          <w:rFonts w:ascii="Aptos Display" w:hAnsi="Aptos Display" w:cs="Arial"/>
          <w:szCs w:val="20"/>
        </w:rPr>
      </w:pPr>
      <w:r w:rsidRPr="008B6738">
        <w:rPr>
          <w:rFonts w:ascii="Aptos Display" w:hAnsi="Aptos Display" w:cs="Arial"/>
          <w:szCs w:val="20"/>
        </w:rPr>
        <w:t xml:space="preserve">Fall </w:t>
      </w:r>
      <w:r w:rsidR="005220DE" w:rsidRPr="008B6738">
        <w:rPr>
          <w:rFonts w:ascii="Aptos Display" w:hAnsi="Aptos Display" w:cs="Arial"/>
          <w:szCs w:val="20"/>
        </w:rPr>
        <w:t xml:space="preserve">Yearling Heifer </w:t>
      </w:r>
      <w:r w:rsidR="005220DE" w:rsidRPr="008B6738">
        <w:rPr>
          <w:rFonts w:ascii="Aptos Display" w:hAnsi="Aptos Display" w:cs="Arial"/>
          <w:szCs w:val="20"/>
        </w:rPr>
        <w:noBreakHyphen/>
        <w:t xml:space="preserve"> Born September 1</w:t>
      </w:r>
      <w:r w:rsidR="00EF6931" w:rsidRPr="008B6738">
        <w:rPr>
          <w:rFonts w:ascii="Aptos Display" w:hAnsi="Aptos Display" w:cs="Arial"/>
          <w:szCs w:val="20"/>
        </w:rPr>
        <w:t xml:space="preserve"> from 2 years </w:t>
      </w:r>
      <w:r w:rsidR="005220DE" w:rsidRPr="008B6738">
        <w:rPr>
          <w:rFonts w:ascii="Aptos Display" w:hAnsi="Aptos Display" w:cs="Arial"/>
          <w:szCs w:val="20"/>
        </w:rPr>
        <w:t>before November</w:t>
      </w:r>
      <w:r w:rsidR="00A850ED" w:rsidRPr="008B6738">
        <w:rPr>
          <w:rFonts w:ascii="Aptos Display" w:hAnsi="Aptos Display" w:cs="Arial"/>
          <w:szCs w:val="20"/>
        </w:rPr>
        <w:t xml:space="preserve"> 3</w:t>
      </w:r>
      <w:r w:rsidRPr="008B6738">
        <w:rPr>
          <w:rFonts w:ascii="Aptos Display" w:hAnsi="Aptos Display" w:cs="Arial"/>
          <w:szCs w:val="20"/>
        </w:rPr>
        <w:t>0</w:t>
      </w:r>
      <w:r w:rsidR="00EF6931" w:rsidRPr="008B6738">
        <w:rPr>
          <w:rFonts w:ascii="Aptos Display" w:hAnsi="Aptos Display" w:cs="Arial"/>
          <w:szCs w:val="20"/>
        </w:rPr>
        <w:t xml:space="preserve"> from 2 years prior</w:t>
      </w:r>
    </w:p>
    <w:p w14:paraId="5BA1B52C" w14:textId="1090B71A" w:rsidR="008145AC" w:rsidRPr="008B6738" w:rsidRDefault="005220DE" w:rsidP="008145AC">
      <w:pPr>
        <w:numPr>
          <w:ilvl w:val="0"/>
          <w:numId w:val="2"/>
        </w:numPr>
        <w:rPr>
          <w:rFonts w:ascii="Aptos Display" w:hAnsi="Aptos Display" w:cs="Arial"/>
          <w:szCs w:val="20"/>
        </w:rPr>
      </w:pPr>
      <w:r w:rsidRPr="008B6738">
        <w:rPr>
          <w:rFonts w:ascii="Aptos Display" w:hAnsi="Aptos Display" w:cs="Arial"/>
          <w:szCs w:val="20"/>
        </w:rPr>
        <w:t xml:space="preserve">Jr. </w:t>
      </w:r>
      <w:r w:rsidR="00EF6931" w:rsidRPr="008B6738">
        <w:rPr>
          <w:rFonts w:ascii="Aptos Display" w:hAnsi="Aptos Display" w:cs="Arial"/>
          <w:szCs w:val="20"/>
        </w:rPr>
        <w:t>Two-Year-Old</w:t>
      </w:r>
      <w:r w:rsidRPr="008B6738">
        <w:rPr>
          <w:rFonts w:ascii="Aptos Display" w:hAnsi="Aptos Display" w:cs="Arial"/>
          <w:szCs w:val="20"/>
        </w:rPr>
        <w:t xml:space="preserve"> Cow </w:t>
      </w:r>
      <w:r w:rsidRPr="008B6738">
        <w:rPr>
          <w:rFonts w:ascii="Aptos Display" w:hAnsi="Aptos Display" w:cs="Arial"/>
          <w:szCs w:val="20"/>
        </w:rPr>
        <w:noBreakHyphen/>
        <w:t xml:space="preserve"> Born March 1</w:t>
      </w:r>
      <w:r w:rsidR="00EF6931" w:rsidRPr="008B6738">
        <w:rPr>
          <w:rFonts w:ascii="Aptos Display" w:hAnsi="Aptos Display" w:cs="Arial"/>
          <w:szCs w:val="20"/>
        </w:rPr>
        <w:t xml:space="preserve"> from </w:t>
      </w:r>
      <w:r w:rsidR="003A13B8" w:rsidRPr="008B6738">
        <w:rPr>
          <w:rFonts w:ascii="Aptos Display" w:hAnsi="Aptos Display" w:cs="Arial"/>
          <w:szCs w:val="20"/>
        </w:rPr>
        <w:t>2</w:t>
      </w:r>
      <w:r w:rsidR="00EF6931" w:rsidRPr="008B6738">
        <w:rPr>
          <w:rFonts w:ascii="Aptos Display" w:hAnsi="Aptos Display" w:cs="Arial"/>
          <w:szCs w:val="20"/>
        </w:rPr>
        <w:t xml:space="preserve"> years </w:t>
      </w:r>
      <w:r w:rsidRPr="008B6738">
        <w:rPr>
          <w:rFonts w:ascii="Aptos Display" w:hAnsi="Aptos Display" w:cs="Arial"/>
          <w:szCs w:val="20"/>
        </w:rPr>
        <w:t>before August</w:t>
      </w:r>
      <w:r w:rsidR="00A850ED" w:rsidRPr="008B6738">
        <w:rPr>
          <w:rFonts w:ascii="Aptos Display" w:hAnsi="Aptos Display" w:cs="Arial"/>
          <w:szCs w:val="20"/>
        </w:rPr>
        <w:t xml:space="preserve"> 31</w:t>
      </w:r>
      <w:r w:rsidR="00EF6931" w:rsidRPr="008B6738">
        <w:rPr>
          <w:rFonts w:ascii="Aptos Display" w:hAnsi="Aptos Display" w:cs="Arial"/>
          <w:szCs w:val="20"/>
        </w:rPr>
        <w:t xml:space="preserve"> from 3 years prior</w:t>
      </w:r>
    </w:p>
    <w:p w14:paraId="65B04C4C" w14:textId="12B653B1" w:rsidR="008145AC" w:rsidRPr="008B6738" w:rsidRDefault="003A13B8" w:rsidP="008145AC">
      <w:pPr>
        <w:numPr>
          <w:ilvl w:val="0"/>
          <w:numId w:val="2"/>
        </w:numPr>
        <w:rPr>
          <w:rFonts w:ascii="Aptos Display" w:hAnsi="Aptos Display" w:cs="Arial"/>
          <w:szCs w:val="20"/>
        </w:rPr>
      </w:pPr>
      <w:r w:rsidRPr="008B6738">
        <w:rPr>
          <w:rFonts w:ascii="Aptos Display" w:hAnsi="Aptos Display" w:cs="Arial"/>
          <w:szCs w:val="20"/>
        </w:rPr>
        <w:t xml:space="preserve">Sr. </w:t>
      </w:r>
      <w:r w:rsidR="005220DE" w:rsidRPr="008B6738">
        <w:rPr>
          <w:rFonts w:ascii="Aptos Display" w:hAnsi="Aptos Display" w:cs="Arial"/>
          <w:szCs w:val="20"/>
        </w:rPr>
        <w:t xml:space="preserve">Two-Year-Old Cow </w:t>
      </w:r>
      <w:r w:rsidR="005220DE" w:rsidRPr="008B6738">
        <w:rPr>
          <w:rFonts w:ascii="Aptos Display" w:hAnsi="Aptos Display" w:cs="Arial"/>
          <w:szCs w:val="20"/>
        </w:rPr>
        <w:noBreakHyphen/>
        <w:t xml:space="preserve"> Born September 1 from 3 years before February 28 from 2 years prior.</w:t>
      </w:r>
    </w:p>
    <w:p w14:paraId="376BEE5B" w14:textId="77777777" w:rsidR="008145AC" w:rsidRPr="008B6738" w:rsidRDefault="005220DE" w:rsidP="008145AC">
      <w:pPr>
        <w:numPr>
          <w:ilvl w:val="0"/>
          <w:numId w:val="2"/>
        </w:numPr>
        <w:rPr>
          <w:rFonts w:ascii="Aptos Display" w:hAnsi="Aptos Display" w:cs="Arial"/>
          <w:szCs w:val="20"/>
        </w:rPr>
      </w:pPr>
      <w:r w:rsidRPr="008B6738">
        <w:rPr>
          <w:rFonts w:ascii="Aptos Display" w:hAnsi="Aptos Display" w:cs="Arial"/>
          <w:szCs w:val="20"/>
        </w:rPr>
        <w:t xml:space="preserve">Three-Year-Old Cow </w:t>
      </w:r>
      <w:r w:rsidRPr="008B6738">
        <w:rPr>
          <w:rFonts w:ascii="Aptos Display" w:hAnsi="Aptos Display" w:cs="Arial"/>
          <w:szCs w:val="20"/>
        </w:rPr>
        <w:noBreakHyphen/>
        <w:t xml:space="preserve"> Born September</w:t>
      </w:r>
      <w:r w:rsidR="00A850ED" w:rsidRPr="008B6738">
        <w:rPr>
          <w:rFonts w:ascii="Aptos Display" w:hAnsi="Aptos Display" w:cs="Arial"/>
          <w:szCs w:val="20"/>
        </w:rPr>
        <w:t xml:space="preserve"> </w:t>
      </w:r>
      <w:r w:rsidRPr="008B6738">
        <w:rPr>
          <w:rFonts w:ascii="Aptos Display" w:hAnsi="Aptos Display" w:cs="Arial"/>
          <w:szCs w:val="20"/>
        </w:rPr>
        <w:t xml:space="preserve">1 from 4 years </w:t>
      </w:r>
      <w:r w:rsidR="00A850ED" w:rsidRPr="008B6738">
        <w:rPr>
          <w:rFonts w:ascii="Aptos Display" w:hAnsi="Aptos Display" w:cs="Arial"/>
          <w:szCs w:val="20"/>
        </w:rPr>
        <w:t>before February 28</w:t>
      </w:r>
      <w:r w:rsidRPr="008B6738">
        <w:rPr>
          <w:rFonts w:ascii="Aptos Display" w:hAnsi="Aptos Display" w:cs="Arial"/>
          <w:szCs w:val="20"/>
        </w:rPr>
        <w:t xml:space="preserve"> from 3 years prior</w:t>
      </w:r>
    </w:p>
    <w:p w14:paraId="42A3DE5E" w14:textId="77777777" w:rsidR="008145AC" w:rsidRPr="008B6738" w:rsidRDefault="005220DE" w:rsidP="008145AC">
      <w:pPr>
        <w:numPr>
          <w:ilvl w:val="0"/>
          <w:numId w:val="2"/>
        </w:numPr>
        <w:rPr>
          <w:rFonts w:ascii="Aptos Display" w:hAnsi="Aptos Display" w:cs="Arial"/>
          <w:szCs w:val="20"/>
        </w:rPr>
      </w:pPr>
      <w:r w:rsidRPr="008B6738">
        <w:rPr>
          <w:rFonts w:ascii="Aptos Display" w:hAnsi="Aptos Display" w:cs="Arial"/>
          <w:szCs w:val="20"/>
        </w:rPr>
        <w:t xml:space="preserve">Four Year and Over Cow </w:t>
      </w:r>
      <w:r w:rsidRPr="008B6738">
        <w:rPr>
          <w:rFonts w:ascii="Aptos Display" w:hAnsi="Aptos Display" w:cs="Arial"/>
          <w:szCs w:val="20"/>
        </w:rPr>
        <w:noBreakHyphen/>
        <w:t xml:space="preserve"> Born before August</w:t>
      </w:r>
      <w:r w:rsidR="00A850ED" w:rsidRPr="008B6738">
        <w:rPr>
          <w:rFonts w:ascii="Aptos Display" w:hAnsi="Aptos Display" w:cs="Arial"/>
          <w:szCs w:val="20"/>
        </w:rPr>
        <w:t xml:space="preserve"> 31</w:t>
      </w:r>
      <w:r w:rsidR="00EF6931" w:rsidRPr="008B6738">
        <w:rPr>
          <w:rFonts w:ascii="Aptos Display" w:hAnsi="Aptos Display" w:cs="Arial"/>
          <w:szCs w:val="20"/>
        </w:rPr>
        <w:t xml:space="preserve"> from 4 years prior or before</w:t>
      </w:r>
    </w:p>
    <w:p w14:paraId="239696AA" w14:textId="77777777" w:rsidR="00A850ED" w:rsidRPr="008B6738" w:rsidRDefault="005220DE" w:rsidP="00A850ED">
      <w:pPr>
        <w:numPr>
          <w:ilvl w:val="1"/>
          <w:numId w:val="2"/>
        </w:numPr>
        <w:rPr>
          <w:rFonts w:ascii="Aptos Display" w:hAnsi="Aptos Display" w:cs="Arial"/>
          <w:szCs w:val="20"/>
        </w:rPr>
      </w:pPr>
      <w:r w:rsidRPr="008B6738">
        <w:rPr>
          <w:rFonts w:ascii="Aptos Display" w:hAnsi="Aptos Display" w:cs="Arial"/>
          <w:szCs w:val="20"/>
        </w:rPr>
        <w:t>An animal in this classification must be bred or currently in milk.</w:t>
      </w:r>
    </w:p>
    <w:p w14:paraId="15FF096D" w14:textId="77777777" w:rsidR="008B6738" w:rsidRPr="008B6738" w:rsidRDefault="008B6738" w:rsidP="008B6738">
      <w:pPr>
        <w:pStyle w:val="BodyTextIndent"/>
        <w:spacing w:before="240"/>
        <w:rPr>
          <w:rFonts w:ascii="Aptos Display" w:hAnsi="Aptos Display" w:cs="Arial"/>
          <w:sz w:val="20"/>
          <w:szCs w:val="20"/>
        </w:rPr>
      </w:pPr>
    </w:p>
    <w:p w14:paraId="631EBB6B" w14:textId="5DD02A99" w:rsidR="00A850ED" w:rsidRPr="008B6738" w:rsidRDefault="005220DE" w:rsidP="008145AC">
      <w:pPr>
        <w:pStyle w:val="BodyTextIndent"/>
        <w:numPr>
          <w:ilvl w:val="0"/>
          <w:numId w:val="1"/>
        </w:numPr>
        <w:spacing w:before="240"/>
        <w:rPr>
          <w:rFonts w:ascii="Aptos Display" w:hAnsi="Aptos Display" w:cs="Arial"/>
          <w:sz w:val="20"/>
          <w:szCs w:val="20"/>
        </w:rPr>
      </w:pPr>
      <w:r w:rsidRPr="008B6738">
        <w:rPr>
          <w:rFonts w:ascii="Aptos Display" w:hAnsi="Aptos Display" w:cs="Arial"/>
          <w:sz w:val="20"/>
          <w:szCs w:val="20"/>
          <w:u w:val="single"/>
        </w:rPr>
        <w:lastRenderedPageBreak/>
        <w:t>COW-CALF CLASS</w:t>
      </w:r>
    </w:p>
    <w:p w14:paraId="2D08D289" w14:textId="77777777" w:rsidR="00A850ED" w:rsidRPr="008B6738" w:rsidRDefault="005220DE" w:rsidP="00A850ED">
      <w:pPr>
        <w:numPr>
          <w:ilvl w:val="0"/>
          <w:numId w:val="8"/>
        </w:numPr>
        <w:tabs>
          <w:tab w:val="clear" w:pos="720"/>
          <w:tab w:val="num" w:pos="1080"/>
        </w:tabs>
        <w:ind w:left="1080"/>
        <w:rPr>
          <w:rFonts w:ascii="Aptos Display" w:hAnsi="Aptos Display" w:cs="Arial"/>
          <w:szCs w:val="20"/>
        </w:rPr>
      </w:pPr>
      <w:r w:rsidRPr="008B6738">
        <w:rPr>
          <w:rFonts w:ascii="Aptos Display" w:hAnsi="Aptos Display" w:cs="Arial"/>
          <w:szCs w:val="20"/>
        </w:rPr>
        <w:t>Cows must have an RFID tag and registration in place no later than May 15</w:t>
      </w:r>
      <w:r w:rsidR="000E07E7" w:rsidRPr="008B6738">
        <w:rPr>
          <w:rFonts w:ascii="Aptos Display" w:hAnsi="Aptos Display" w:cs="Arial"/>
          <w:szCs w:val="20"/>
          <w:vertAlign w:val="superscript"/>
        </w:rPr>
        <w:t>th</w:t>
      </w:r>
      <w:r w:rsidRPr="008B6738">
        <w:rPr>
          <w:rFonts w:ascii="Aptos Display" w:hAnsi="Aptos Display" w:cs="Arial"/>
          <w:szCs w:val="20"/>
        </w:rPr>
        <w:t xml:space="preserve">, </w:t>
      </w:r>
    </w:p>
    <w:p w14:paraId="4681A35E" w14:textId="77777777" w:rsidR="00A850ED" w:rsidRPr="008B6738" w:rsidRDefault="005220DE" w:rsidP="00A850ED">
      <w:pPr>
        <w:numPr>
          <w:ilvl w:val="0"/>
          <w:numId w:val="8"/>
        </w:numPr>
        <w:tabs>
          <w:tab w:val="clear" w:pos="720"/>
          <w:tab w:val="num" w:pos="1080"/>
        </w:tabs>
        <w:ind w:left="1080"/>
        <w:rPr>
          <w:rFonts w:ascii="Aptos Display" w:hAnsi="Aptos Display" w:cs="Arial"/>
          <w:szCs w:val="20"/>
        </w:rPr>
      </w:pPr>
      <w:r w:rsidRPr="008B6738">
        <w:rPr>
          <w:rFonts w:ascii="Aptos Display" w:hAnsi="Aptos Display" w:cs="Arial"/>
          <w:szCs w:val="20"/>
        </w:rPr>
        <w:t>The calf must have a form of identification by ear tag or tattoo.</w:t>
      </w:r>
    </w:p>
    <w:p w14:paraId="76651F91" w14:textId="77777777" w:rsidR="00A850ED" w:rsidRPr="008B6738" w:rsidRDefault="005220DE" w:rsidP="00A850ED">
      <w:pPr>
        <w:numPr>
          <w:ilvl w:val="0"/>
          <w:numId w:val="8"/>
        </w:numPr>
        <w:tabs>
          <w:tab w:val="clear" w:pos="720"/>
          <w:tab w:val="num" w:pos="1080"/>
        </w:tabs>
        <w:ind w:left="1080"/>
        <w:rPr>
          <w:rFonts w:ascii="Aptos Display" w:hAnsi="Aptos Display" w:cs="Arial"/>
          <w:szCs w:val="20"/>
        </w:rPr>
      </w:pPr>
      <w:r w:rsidRPr="008B6738">
        <w:rPr>
          <w:rFonts w:ascii="Aptos Display" w:hAnsi="Aptos Display" w:cs="Arial"/>
          <w:szCs w:val="20"/>
        </w:rPr>
        <w:t>The calf must be born and raised by a Howard County 4-H member.</w:t>
      </w:r>
    </w:p>
    <w:p w14:paraId="2078F663" w14:textId="77777777" w:rsidR="00A850ED" w:rsidRPr="008B6738" w:rsidRDefault="005220DE" w:rsidP="00A850ED">
      <w:pPr>
        <w:numPr>
          <w:ilvl w:val="0"/>
          <w:numId w:val="8"/>
        </w:numPr>
        <w:tabs>
          <w:tab w:val="clear" w:pos="720"/>
          <w:tab w:val="num" w:pos="1080"/>
        </w:tabs>
        <w:ind w:left="1080"/>
        <w:rPr>
          <w:rFonts w:ascii="Aptos Display" w:hAnsi="Aptos Display" w:cs="Arial"/>
          <w:szCs w:val="20"/>
        </w:rPr>
      </w:pPr>
      <w:r w:rsidRPr="008B6738">
        <w:rPr>
          <w:rFonts w:ascii="Aptos Display" w:hAnsi="Aptos Display" w:cs="Arial"/>
          <w:szCs w:val="20"/>
        </w:rPr>
        <w:t>The calf must be born between January 1</w:t>
      </w:r>
      <w:r w:rsidRPr="008B6738">
        <w:rPr>
          <w:rFonts w:ascii="Aptos Display" w:hAnsi="Aptos Display" w:cs="Arial"/>
          <w:szCs w:val="20"/>
          <w:vertAlign w:val="superscript"/>
        </w:rPr>
        <w:t>st</w:t>
      </w:r>
      <w:r w:rsidRPr="008B6738">
        <w:rPr>
          <w:rFonts w:ascii="Aptos Display" w:hAnsi="Aptos Display" w:cs="Arial"/>
          <w:szCs w:val="20"/>
        </w:rPr>
        <w:t xml:space="preserve"> and May 15</w:t>
      </w:r>
      <w:r w:rsidRPr="008B6738">
        <w:rPr>
          <w:rFonts w:ascii="Aptos Display" w:hAnsi="Aptos Display" w:cs="Arial"/>
          <w:szCs w:val="20"/>
          <w:vertAlign w:val="superscript"/>
        </w:rPr>
        <w:t>th</w:t>
      </w:r>
      <w:r w:rsidRPr="008B6738">
        <w:rPr>
          <w:rFonts w:ascii="Aptos Display" w:hAnsi="Aptos Display" w:cs="Arial"/>
          <w:szCs w:val="20"/>
        </w:rPr>
        <w:t xml:space="preserve"> of the current year.  The calf must be halter broke.</w:t>
      </w:r>
    </w:p>
    <w:p w14:paraId="5B90FF6B" w14:textId="77777777" w:rsidR="00A850ED" w:rsidRPr="008B6738" w:rsidRDefault="005220DE" w:rsidP="00A850ED">
      <w:pPr>
        <w:numPr>
          <w:ilvl w:val="0"/>
          <w:numId w:val="8"/>
        </w:numPr>
        <w:tabs>
          <w:tab w:val="clear" w:pos="720"/>
          <w:tab w:val="num" w:pos="1080"/>
        </w:tabs>
        <w:ind w:left="1080"/>
        <w:rPr>
          <w:rFonts w:ascii="Aptos Display" w:hAnsi="Aptos Display" w:cs="Arial"/>
          <w:szCs w:val="20"/>
        </w:rPr>
      </w:pPr>
      <w:r w:rsidRPr="008B6738">
        <w:rPr>
          <w:rFonts w:ascii="Aptos Display" w:hAnsi="Aptos Display" w:cs="Arial"/>
          <w:szCs w:val="20"/>
        </w:rPr>
        <w:t xml:space="preserve">Each cow-calf pair must be enrolled </w:t>
      </w:r>
      <w:r w:rsidR="00C76F2B" w:rsidRPr="008B6738">
        <w:rPr>
          <w:rFonts w:ascii="Aptos Display" w:hAnsi="Aptos Display" w:cs="Arial"/>
          <w:szCs w:val="20"/>
        </w:rPr>
        <w:t>in 4-H Online</w:t>
      </w:r>
      <w:r w:rsidRPr="008B6738">
        <w:rPr>
          <w:rFonts w:ascii="Aptos Display" w:hAnsi="Aptos Display" w:cs="Arial"/>
          <w:szCs w:val="20"/>
        </w:rPr>
        <w:t xml:space="preserve"> on May 15</w:t>
      </w:r>
      <w:r w:rsidRPr="008B6738">
        <w:rPr>
          <w:rFonts w:ascii="Aptos Display" w:hAnsi="Aptos Display" w:cs="Arial"/>
          <w:szCs w:val="20"/>
          <w:vertAlign w:val="superscript"/>
        </w:rPr>
        <w:t>th</w:t>
      </w:r>
      <w:r w:rsidRPr="008B6738">
        <w:rPr>
          <w:rFonts w:ascii="Aptos Display" w:hAnsi="Aptos Display" w:cs="Arial"/>
          <w:szCs w:val="20"/>
        </w:rPr>
        <w:t>.</w:t>
      </w:r>
    </w:p>
    <w:p w14:paraId="64A38256" w14:textId="77777777" w:rsidR="00A850ED" w:rsidRPr="008B6738" w:rsidRDefault="005220DE" w:rsidP="00A850ED">
      <w:pPr>
        <w:numPr>
          <w:ilvl w:val="0"/>
          <w:numId w:val="8"/>
        </w:numPr>
        <w:tabs>
          <w:tab w:val="clear" w:pos="720"/>
          <w:tab w:val="num" w:pos="1080"/>
        </w:tabs>
        <w:ind w:left="1080"/>
        <w:rPr>
          <w:rFonts w:ascii="Aptos Display" w:hAnsi="Aptos Display" w:cs="Arial"/>
          <w:szCs w:val="20"/>
        </w:rPr>
      </w:pPr>
      <w:r w:rsidRPr="008B6738">
        <w:rPr>
          <w:rFonts w:ascii="Aptos Display" w:hAnsi="Aptos Display" w:cs="Arial"/>
          <w:szCs w:val="20"/>
        </w:rPr>
        <w:t>A limit of two cow-calf entries per 4-H member may be shown at the Howard County 4-H Fair.</w:t>
      </w:r>
    </w:p>
    <w:p w14:paraId="6FCC0E9B" w14:textId="77777777" w:rsidR="00A850ED" w:rsidRPr="008B6738" w:rsidRDefault="005220DE" w:rsidP="00A850ED">
      <w:pPr>
        <w:numPr>
          <w:ilvl w:val="0"/>
          <w:numId w:val="8"/>
        </w:numPr>
        <w:tabs>
          <w:tab w:val="clear" w:pos="720"/>
          <w:tab w:val="num" w:pos="1080"/>
        </w:tabs>
        <w:ind w:left="1080"/>
        <w:rPr>
          <w:rFonts w:ascii="Aptos Display" w:hAnsi="Aptos Display" w:cs="Arial"/>
          <w:szCs w:val="20"/>
        </w:rPr>
      </w:pPr>
      <w:r w:rsidRPr="008B6738">
        <w:rPr>
          <w:rFonts w:ascii="Aptos Display" w:hAnsi="Aptos Display" w:cs="Arial"/>
          <w:szCs w:val="20"/>
        </w:rPr>
        <w:t>Cow-calf entries must be shown by Howard County 4-H members.</w:t>
      </w:r>
    </w:p>
    <w:p w14:paraId="025949B2" w14:textId="77777777" w:rsidR="00A850ED" w:rsidRPr="008B6738" w:rsidRDefault="005220DE" w:rsidP="00A850ED">
      <w:pPr>
        <w:numPr>
          <w:ilvl w:val="0"/>
          <w:numId w:val="8"/>
        </w:numPr>
        <w:tabs>
          <w:tab w:val="clear" w:pos="720"/>
          <w:tab w:val="num" w:pos="1080"/>
        </w:tabs>
        <w:ind w:left="1080"/>
        <w:rPr>
          <w:rFonts w:ascii="Aptos Display" w:hAnsi="Aptos Display" w:cs="Arial"/>
          <w:szCs w:val="20"/>
        </w:rPr>
      </w:pPr>
      <w:r w:rsidRPr="008B6738">
        <w:rPr>
          <w:rFonts w:ascii="Aptos Display" w:hAnsi="Aptos Display" w:cs="Arial"/>
          <w:szCs w:val="20"/>
        </w:rPr>
        <w:t>Cow-calf entries are NOT eligible for Grand or Reserve Grand Champion Heifer.</w:t>
      </w:r>
    </w:p>
    <w:p w14:paraId="366CEF08" w14:textId="59F4130D" w:rsidR="008145AC" w:rsidRPr="008B6738" w:rsidRDefault="005220DE" w:rsidP="008145AC">
      <w:pPr>
        <w:pStyle w:val="BodyTextIndent"/>
        <w:numPr>
          <w:ilvl w:val="0"/>
          <w:numId w:val="1"/>
        </w:numPr>
        <w:spacing w:before="240"/>
        <w:rPr>
          <w:rFonts w:ascii="Aptos Display" w:hAnsi="Aptos Display" w:cs="Arial"/>
          <w:sz w:val="20"/>
          <w:szCs w:val="20"/>
        </w:rPr>
      </w:pPr>
      <w:r w:rsidRPr="008B6738">
        <w:rPr>
          <w:rFonts w:ascii="Aptos Display" w:hAnsi="Aptos Display" w:cs="Arial"/>
          <w:sz w:val="20"/>
          <w:szCs w:val="20"/>
        </w:rPr>
        <w:t xml:space="preserve">All 4-H dairy feeder steers must be enrolled </w:t>
      </w:r>
      <w:r w:rsidR="008B6738" w:rsidRPr="008B6738">
        <w:rPr>
          <w:rFonts w:ascii="Aptos Display" w:hAnsi="Aptos Display" w:cs="Arial"/>
          <w:sz w:val="20"/>
          <w:szCs w:val="20"/>
        </w:rPr>
        <w:t>in</w:t>
      </w:r>
      <w:r w:rsidRPr="008B6738">
        <w:rPr>
          <w:rFonts w:ascii="Aptos Display" w:hAnsi="Aptos Display" w:cs="Arial"/>
          <w:sz w:val="20"/>
          <w:szCs w:val="20"/>
        </w:rPr>
        <w:t xml:space="preserve"> the county and state 4-H beef &amp; dairy steer enrollment form by </w:t>
      </w:r>
      <w:r w:rsidR="00A850ED" w:rsidRPr="008B6738">
        <w:rPr>
          <w:rFonts w:ascii="Aptos Display" w:hAnsi="Aptos Display" w:cs="Arial"/>
          <w:sz w:val="20"/>
          <w:szCs w:val="20"/>
        </w:rPr>
        <w:t>May 15</w:t>
      </w:r>
      <w:r w:rsidR="00A850ED" w:rsidRPr="008B6738">
        <w:rPr>
          <w:rFonts w:ascii="Aptos Display" w:hAnsi="Aptos Display" w:cs="Arial"/>
          <w:sz w:val="20"/>
          <w:szCs w:val="20"/>
          <w:vertAlign w:val="superscript"/>
        </w:rPr>
        <w:t>th</w:t>
      </w:r>
      <w:r w:rsidR="00380F6B" w:rsidRPr="008B6738">
        <w:rPr>
          <w:rFonts w:ascii="Aptos Display" w:hAnsi="Aptos Display" w:cs="Arial"/>
          <w:sz w:val="20"/>
          <w:szCs w:val="20"/>
        </w:rPr>
        <w:t>.</w:t>
      </w:r>
    </w:p>
    <w:p w14:paraId="0C1AD6AF" w14:textId="77777777" w:rsidR="008145AC" w:rsidRPr="008B6738" w:rsidRDefault="005220DE" w:rsidP="008145AC">
      <w:pPr>
        <w:pStyle w:val="BodyTextIndent"/>
        <w:numPr>
          <w:ilvl w:val="0"/>
          <w:numId w:val="1"/>
        </w:numPr>
        <w:spacing w:before="240"/>
        <w:rPr>
          <w:rFonts w:ascii="Aptos Display" w:hAnsi="Aptos Display" w:cs="Arial"/>
          <w:sz w:val="20"/>
          <w:szCs w:val="20"/>
        </w:rPr>
      </w:pPr>
      <w:r w:rsidRPr="008B6738">
        <w:rPr>
          <w:rFonts w:ascii="Aptos Display" w:hAnsi="Aptos Display" w:cs="Arial"/>
          <w:sz w:val="20"/>
          <w:szCs w:val="20"/>
        </w:rPr>
        <w:t xml:space="preserve">All 4-H dairy feeder steers must be individually identified </w:t>
      </w:r>
      <w:r w:rsidR="00A850ED" w:rsidRPr="008B6738">
        <w:rPr>
          <w:rFonts w:ascii="Aptos Display" w:hAnsi="Aptos Display" w:cs="Arial"/>
          <w:sz w:val="20"/>
          <w:szCs w:val="20"/>
        </w:rPr>
        <w:t xml:space="preserve">using </w:t>
      </w:r>
      <w:r w:rsidRPr="008B6738">
        <w:rPr>
          <w:rFonts w:ascii="Aptos Display" w:hAnsi="Aptos Display" w:cs="Arial"/>
          <w:sz w:val="20"/>
          <w:szCs w:val="20"/>
        </w:rPr>
        <w:t>a five-digit county ear tag</w:t>
      </w:r>
      <w:r w:rsidR="00A850ED" w:rsidRPr="008B6738">
        <w:rPr>
          <w:rFonts w:ascii="Aptos Display" w:hAnsi="Aptos Display" w:cs="Arial"/>
          <w:sz w:val="20"/>
          <w:szCs w:val="20"/>
        </w:rPr>
        <w:t xml:space="preserve"> and an RFID tag</w:t>
      </w:r>
      <w:r w:rsidRPr="008B6738">
        <w:rPr>
          <w:rFonts w:ascii="Aptos Display" w:hAnsi="Aptos Display" w:cs="Arial"/>
          <w:sz w:val="20"/>
          <w:szCs w:val="20"/>
        </w:rPr>
        <w:t>.</w:t>
      </w:r>
    </w:p>
    <w:p w14:paraId="7CAABAB5" w14:textId="77777777" w:rsidR="008145AC" w:rsidRPr="008B6738" w:rsidRDefault="005220DE" w:rsidP="008145AC">
      <w:pPr>
        <w:pStyle w:val="BodyTextIndent"/>
        <w:numPr>
          <w:ilvl w:val="0"/>
          <w:numId w:val="1"/>
        </w:numPr>
        <w:spacing w:before="240"/>
        <w:rPr>
          <w:rFonts w:ascii="Aptos Display" w:hAnsi="Aptos Display" w:cs="Arial"/>
          <w:sz w:val="20"/>
          <w:szCs w:val="20"/>
        </w:rPr>
      </w:pPr>
      <w:r w:rsidRPr="008B6738">
        <w:rPr>
          <w:rFonts w:ascii="Aptos Display" w:hAnsi="Aptos Display" w:cs="Arial"/>
          <w:sz w:val="20"/>
          <w:szCs w:val="20"/>
        </w:rPr>
        <w:t>A 4-H member may enter and show up to t</w:t>
      </w:r>
      <w:r w:rsidR="00C76F2B" w:rsidRPr="008B6738">
        <w:rPr>
          <w:rFonts w:ascii="Aptos Display" w:hAnsi="Aptos Display" w:cs="Arial"/>
          <w:sz w:val="20"/>
          <w:szCs w:val="20"/>
        </w:rPr>
        <w:t>wo</w:t>
      </w:r>
      <w:r w:rsidRPr="008B6738">
        <w:rPr>
          <w:rFonts w:ascii="Aptos Display" w:hAnsi="Aptos Display" w:cs="Arial"/>
          <w:sz w:val="20"/>
          <w:szCs w:val="20"/>
        </w:rPr>
        <w:t xml:space="preserve"> (</w:t>
      </w:r>
      <w:r w:rsidR="00C76F2B" w:rsidRPr="008B6738">
        <w:rPr>
          <w:rFonts w:ascii="Aptos Display" w:hAnsi="Aptos Display" w:cs="Arial"/>
          <w:sz w:val="20"/>
          <w:szCs w:val="20"/>
        </w:rPr>
        <w:t>2</w:t>
      </w:r>
      <w:r w:rsidRPr="008B6738">
        <w:rPr>
          <w:rFonts w:ascii="Aptos Display" w:hAnsi="Aptos Display" w:cs="Arial"/>
          <w:sz w:val="20"/>
          <w:szCs w:val="20"/>
        </w:rPr>
        <w:t>) dairy feeder steers at the county fair.</w:t>
      </w:r>
    </w:p>
    <w:p w14:paraId="3CC9A85E" w14:textId="77777777" w:rsidR="008145AC" w:rsidRPr="008B6738" w:rsidRDefault="005220DE" w:rsidP="008145AC">
      <w:pPr>
        <w:pStyle w:val="BodyTextIndent"/>
        <w:numPr>
          <w:ilvl w:val="0"/>
          <w:numId w:val="1"/>
        </w:numPr>
        <w:spacing w:before="240"/>
        <w:rPr>
          <w:rFonts w:ascii="Aptos Display" w:hAnsi="Aptos Display" w:cs="Arial"/>
          <w:sz w:val="20"/>
          <w:szCs w:val="20"/>
        </w:rPr>
      </w:pPr>
      <w:r w:rsidRPr="008B6738">
        <w:rPr>
          <w:rFonts w:ascii="Aptos Display" w:hAnsi="Aptos Display" w:cs="Arial"/>
          <w:sz w:val="20"/>
          <w:szCs w:val="20"/>
        </w:rPr>
        <w:t>Dairy feeder steers will be shown according to weight.  Feeder steers must weigh from 300 to 750 pounds at check-in at the county fair.</w:t>
      </w:r>
      <w:r w:rsidR="00A850ED" w:rsidRPr="008B6738">
        <w:rPr>
          <w:rFonts w:ascii="Aptos Display" w:hAnsi="Aptos Display" w:cs="Arial"/>
          <w:sz w:val="20"/>
          <w:szCs w:val="20"/>
        </w:rPr>
        <w:t xml:space="preserve"> Underweight calves will not show at the Howard County 4-H Fair.  Overweight calves will show in the Dairy Steer class in the Beef portion of the Cattle Show.</w:t>
      </w:r>
    </w:p>
    <w:p w14:paraId="1F4CE64F" w14:textId="7CC58C05" w:rsidR="008145AC" w:rsidRPr="008B6738" w:rsidRDefault="005220DE" w:rsidP="008145AC">
      <w:pPr>
        <w:pStyle w:val="BodyTextIndent"/>
        <w:numPr>
          <w:ilvl w:val="0"/>
          <w:numId w:val="1"/>
        </w:numPr>
        <w:spacing w:before="240"/>
        <w:rPr>
          <w:rFonts w:ascii="Aptos Display" w:hAnsi="Aptos Display" w:cs="Arial"/>
          <w:sz w:val="20"/>
          <w:szCs w:val="20"/>
        </w:rPr>
      </w:pPr>
      <w:r w:rsidRPr="008B6738">
        <w:rPr>
          <w:rFonts w:ascii="Aptos Display" w:hAnsi="Aptos Display" w:cs="Arial"/>
          <w:sz w:val="20"/>
          <w:szCs w:val="20"/>
        </w:rPr>
        <w:t xml:space="preserve">4-H dairy feeder steer classes will be determined after weigh-in at the county fair and </w:t>
      </w:r>
      <w:r w:rsidR="003A13B8" w:rsidRPr="008B6738">
        <w:rPr>
          <w:rFonts w:ascii="Aptos Display" w:hAnsi="Aptos Display" w:cs="Arial"/>
          <w:sz w:val="20"/>
          <w:szCs w:val="20"/>
        </w:rPr>
        <w:t>broken down by weight</w:t>
      </w:r>
      <w:r w:rsidRPr="008B6738">
        <w:rPr>
          <w:rFonts w:ascii="Aptos Display" w:hAnsi="Aptos Display" w:cs="Arial"/>
          <w:sz w:val="20"/>
          <w:szCs w:val="20"/>
        </w:rPr>
        <w:t>.</w:t>
      </w:r>
    </w:p>
    <w:p w14:paraId="41998730" w14:textId="4AECE735" w:rsidR="00796C8C" w:rsidRPr="008B6738" w:rsidRDefault="00796C8C" w:rsidP="008145AC">
      <w:pPr>
        <w:pStyle w:val="BodyTextIndent"/>
        <w:numPr>
          <w:ilvl w:val="0"/>
          <w:numId w:val="1"/>
        </w:numPr>
        <w:spacing w:before="240"/>
        <w:rPr>
          <w:rFonts w:ascii="Aptos Display" w:hAnsi="Aptos Display" w:cs="Arial"/>
          <w:sz w:val="20"/>
          <w:szCs w:val="20"/>
        </w:rPr>
      </w:pPr>
      <w:r w:rsidRPr="008B6738">
        <w:rPr>
          <w:rFonts w:ascii="Aptos Display" w:hAnsi="Aptos Display" w:cs="Arial"/>
          <w:sz w:val="20"/>
          <w:szCs w:val="20"/>
        </w:rPr>
        <w:t xml:space="preserve">Record sheets are available for project completion if the 4-H member is NOT exhibiting. </w:t>
      </w:r>
    </w:p>
    <w:p w14:paraId="642C151A" w14:textId="77777777" w:rsidR="008145AC" w:rsidRPr="008B6738" w:rsidRDefault="005220DE" w:rsidP="00A850ED">
      <w:pPr>
        <w:pStyle w:val="BodyTextIndent"/>
        <w:numPr>
          <w:ilvl w:val="0"/>
          <w:numId w:val="1"/>
        </w:numPr>
        <w:spacing w:before="240"/>
        <w:rPr>
          <w:rFonts w:ascii="Aptos Display" w:hAnsi="Aptos Display" w:cs="Arial"/>
          <w:sz w:val="20"/>
          <w:szCs w:val="20"/>
        </w:rPr>
      </w:pPr>
      <w:r w:rsidRPr="008B6738">
        <w:rPr>
          <w:rFonts w:ascii="Aptos Display" w:hAnsi="Aptos Display" w:cs="Arial"/>
          <w:sz w:val="20"/>
          <w:szCs w:val="20"/>
        </w:rPr>
        <w:t xml:space="preserve">All animals exhibited at the State Fair must follow the State Fair guidelines for exhibition as shown on the State Fair Website.  </w:t>
      </w:r>
      <w:hyperlink r:id="rId7" w:history="1">
        <w:r w:rsidRPr="008B6738">
          <w:rPr>
            <w:rStyle w:val="Hyperlink"/>
            <w:rFonts w:ascii="Aptos Display" w:hAnsi="Aptos Display" w:cs="Arial"/>
            <w:sz w:val="20"/>
            <w:szCs w:val="20"/>
          </w:rPr>
          <w:t>http://www.indianastatefair.com/state-fair/competitionscontests/4-h-competitions/</w:t>
        </w:r>
      </w:hyperlink>
      <w:r w:rsidRPr="008B6738">
        <w:rPr>
          <w:rFonts w:ascii="Aptos Display" w:hAnsi="Aptos Display" w:cs="Arial"/>
          <w:sz w:val="20"/>
          <w:szCs w:val="20"/>
        </w:rPr>
        <w:t xml:space="preserve"> </w:t>
      </w:r>
    </w:p>
    <w:p w14:paraId="60403D6C" w14:textId="0C579FBC" w:rsidR="004B6BF6" w:rsidRPr="008B6738" w:rsidRDefault="005220DE" w:rsidP="00922C08">
      <w:pPr>
        <w:numPr>
          <w:ilvl w:val="0"/>
          <w:numId w:val="1"/>
        </w:numPr>
        <w:spacing w:before="240"/>
        <w:rPr>
          <w:rFonts w:ascii="Aptos Display" w:hAnsi="Aptos Display" w:cs="Arial"/>
          <w:szCs w:val="20"/>
        </w:rPr>
      </w:pPr>
      <w:r w:rsidRPr="008B6738">
        <w:rPr>
          <w:rFonts w:ascii="Aptos Display" w:hAnsi="Aptos Display" w:cs="Arial"/>
          <w:szCs w:val="20"/>
        </w:rPr>
        <w:t xml:space="preserve">In </w:t>
      </w:r>
      <w:r w:rsidR="003A13B8" w:rsidRPr="008B6738">
        <w:rPr>
          <w:rFonts w:ascii="Aptos Display" w:hAnsi="Aptos Display" w:cs="Arial"/>
          <w:szCs w:val="20"/>
        </w:rPr>
        <w:t>case</w:t>
      </w:r>
      <w:r w:rsidRPr="008B6738">
        <w:rPr>
          <w:rFonts w:ascii="Aptos Display" w:hAnsi="Aptos Display" w:cs="Arial"/>
          <w:szCs w:val="20"/>
        </w:rPr>
        <w:t xml:space="preserve"> of a conflict of general rules or any matter not covered by </w:t>
      </w:r>
      <w:r w:rsidR="003A13B8" w:rsidRPr="008B6738">
        <w:rPr>
          <w:rFonts w:ascii="Aptos Display" w:hAnsi="Aptos Display" w:cs="Arial"/>
          <w:szCs w:val="20"/>
        </w:rPr>
        <w:t>regulations</w:t>
      </w:r>
      <w:r w:rsidRPr="008B6738">
        <w:rPr>
          <w:rFonts w:ascii="Aptos Display" w:hAnsi="Aptos Display" w:cs="Arial"/>
          <w:szCs w:val="20"/>
        </w:rPr>
        <w:t xml:space="preserve">, the </w:t>
      </w:r>
      <w:r w:rsidR="00A850ED" w:rsidRPr="008B6738">
        <w:rPr>
          <w:rFonts w:ascii="Aptos Display" w:hAnsi="Aptos Display" w:cs="Arial"/>
          <w:szCs w:val="20"/>
        </w:rPr>
        <w:t>Cattle Committee</w:t>
      </w:r>
      <w:r w:rsidRPr="008B6738">
        <w:rPr>
          <w:rFonts w:ascii="Aptos Display" w:hAnsi="Aptos Display" w:cs="Arial"/>
          <w:szCs w:val="20"/>
        </w:rPr>
        <w:t xml:space="preserve"> will govern in consultation with the Extension Educator.</w:t>
      </w:r>
    </w:p>
    <w:p w14:paraId="3FCB042A" w14:textId="10190963" w:rsidR="00695117" w:rsidRPr="008B6738" w:rsidRDefault="005220DE" w:rsidP="00695117">
      <w:pPr>
        <w:numPr>
          <w:ilvl w:val="0"/>
          <w:numId w:val="1"/>
        </w:numPr>
        <w:spacing w:before="240"/>
        <w:rPr>
          <w:rFonts w:ascii="Aptos Display" w:hAnsi="Aptos Display" w:cs="Arial"/>
          <w:szCs w:val="20"/>
        </w:rPr>
      </w:pPr>
      <w:r w:rsidRPr="008B6738">
        <w:rPr>
          <w:rFonts w:ascii="Aptos Display" w:hAnsi="Aptos Display" w:cs="Arial"/>
          <w:szCs w:val="20"/>
          <w:u w:val="single"/>
        </w:rPr>
        <w:t>Showmanship</w:t>
      </w:r>
      <w:r w:rsidR="008B6738" w:rsidRPr="008B6738">
        <w:rPr>
          <w:rFonts w:ascii="Aptos Display" w:hAnsi="Aptos Display" w:cs="Arial"/>
          <w:szCs w:val="20"/>
          <w:u w:val="single"/>
        </w:rPr>
        <w:t>:</w:t>
      </w:r>
      <w:r w:rsidR="008B6738" w:rsidRPr="008B6738">
        <w:rPr>
          <w:rFonts w:ascii="Aptos Display" w:hAnsi="Aptos Display" w:cs="Arial"/>
          <w:szCs w:val="20"/>
        </w:rPr>
        <w:t xml:space="preserve"> For</w:t>
      </w:r>
      <w:r w:rsidRPr="008B6738">
        <w:rPr>
          <w:rFonts w:ascii="Aptos Display" w:hAnsi="Aptos Display" w:cs="Arial"/>
          <w:szCs w:val="20"/>
        </w:rPr>
        <w:t xml:space="preserve"> showmanship rules</w:t>
      </w:r>
      <w:r w:rsidR="003A13B8" w:rsidRPr="008B6738">
        <w:rPr>
          <w:rFonts w:ascii="Aptos Display" w:hAnsi="Aptos Display" w:cs="Arial"/>
          <w:szCs w:val="20"/>
        </w:rPr>
        <w:t>,</w:t>
      </w:r>
      <w:r w:rsidRPr="008B6738">
        <w:rPr>
          <w:rFonts w:ascii="Aptos Display" w:hAnsi="Aptos Display" w:cs="Arial"/>
          <w:szCs w:val="20"/>
        </w:rPr>
        <w:t xml:space="preserve"> see</w:t>
      </w:r>
      <w:r w:rsidR="00E95438" w:rsidRPr="008B6738">
        <w:rPr>
          <w:rFonts w:ascii="Aptos Display" w:hAnsi="Aptos Display" w:cs="Arial"/>
          <w:szCs w:val="20"/>
        </w:rPr>
        <w:t xml:space="preserve"> the Showmanship Guidelines. This includes divisions.</w:t>
      </w:r>
      <w:r w:rsidRPr="008B6738">
        <w:rPr>
          <w:rFonts w:ascii="Aptos Display" w:hAnsi="Aptos Display" w:cs="Arial"/>
          <w:szCs w:val="20"/>
        </w:rPr>
        <w:t xml:space="preserve"> </w:t>
      </w:r>
    </w:p>
    <w:p w14:paraId="6A6BA84E" w14:textId="77777777" w:rsidR="00707DB7" w:rsidRPr="008B6738" w:rsidRDefault="00707DB7" w:rsidP="00707DB7">
      <w:pPr>
        <w:pStyle w:val="ListParagraph"/>
        <w:ind w:left="1440"/>
        <w:rPr>
          <w:rFonts w:ascii="Aptos Display" w:hAnsi="Aptos Display" w:cs="Arial"/>
          <w:szCs w:val="20"/>
        </w:rPr>
      </w:pPr>
    </w:p>
    <w:p w14:paraId="3F24AB80" w14:textId="191ABFB9" w:rsidR="008145AC" w:rsidRPr="008B6738" w:rsidRDefault="005220DE" w:rsidP="00707DB7">
      <w:pPr>
        <w:pStyle w:val="ListParagraph"/>
        <w:numPr>
          <w:ilvl w:val="0"/>
          <w:numId w:val="4"/>
        </w:numPr>
        <w:rPr>
          <w:rFonts w:ascii="Aptos Display" w:hAnsi="Aptos Display" w:cs="Arial"/>
          <w:szCs w:val="20"/>
        </w:rPr>
      </w:pPr>
      <w:r w:rsidRPr="008B6738">
        <w:rPr>
          <w:rFonts w:ascii="Aptos Display" w:hAnsi="Aptos Display" w:cs="Arial"/>
          <w:szCs w:val="20"/>
        </w:rPr>
        <w:t xml:space="preserve">There must be a minimum of five Dairy Cattle not owned or shown by the winning 4-H’er for the Supreme Showmanship Entrant to choose to exhibit with Dairy Cattle.  </w:t>
      </w:r>
      <w:r w:rsidR="003A13B8" w:rsidRPr="008B6738">
        <w:rPr>
          <w:rFonts w:ascii="Aptos Display" w:hAnsi="Aptos Display" w:cs="Arial"/>
          <w:szCs w:val="20"/>
        </w:rPr>
        <w:t>The Cattle entrant will use Beef Cattle if this standard is not met</w:t>
      </w:r>
      <w:r w:rsidRPr="008B6738">
        <w:rPr>
          <w:rFonts w:ascii="Aptos Display" w:hAnsi="Aptos Display" w:cs="Arial"/>
          <w:szCs w:val="20"/>
        </w:rPr>
        <w:t>.</w:t>
      </w:r>
    </w:p>
    <w:p w14:paraId="7CD42E4E" w14:textId="77777777" w:rsidR="00414B01" w:rsidRPr="008B6738" w:rsidRDefault="00414B01" w:rsidP="00414B01">
      <w:pPr>
        <w:pStyle w:val="ListParagraph"/>
        <w:ind w:left="1440"/>
        <w:rPr>
          <w:rFonts w:ascii="Aptos Display" w:hAnsi="Aptos Display" w:cs="Arial"/>
          <w:szCs w:val="20"/>
        </w:rPr>
      </w:pPr>
    </w:p>
    <w:p w14:paraId="73015A3F" w14:textId="77777777" w:rsidR="00414B01" w:rsidRPr="008B6738" w:rsidRDefault="005220DE" w:rsidP="003C209E">
      <w:pPr>
        <w:pStyle w:val="ListParagraph"/>
        <w:numPr>
          <w:ilvl w:val="0"/>
          <w:numId w:val="4"/>
        </w:numPr>
        <w:rPr>
          <w:rFonts w:ascii="Aptos Display" w:hAnsi="Aptos Display" w:cs="Arial"/>
          <w:szCs w:val="20"/>
        </w:rPr>
      </w:pPr>
      <w:r w:rsidRPr="008B6738">
        <w:rPr>
          <w:rFonts w:ascii="Aptos Display" w:hAnsi="Aptos Display" w:cs="Arial"/>
          <w:szCs w:val="20"/>
        </w:rPr>
        <w:t xml:space="preserve">The judge will judge separate classes of Beef and Dairy for each level of showmanship.  He or </w:t>
      </w:r>
      <w:r w:rsidR="000E07E7" w:rsidRPr="008B6738">
        <w:rPr>
          <w:rFonts w:ascii="Aptos Display" w:hAnsi="Aptos Display" w:cs="Arial"/>
          <w:szCs w:val="20"/>
        </w:rPr>
        <w:t>She</w:t>
      </w:r>
      <w:r w:rsidRPr="008B6738">
        <w:rPr>
          <w:rFonts w:ascii="Aptos Display" w:hAnsi="Aptos Display" w:cs="Arial"/>
          <w:szCs w:val="20"/>
        </w:rPr>
        <w:t xml:space="preserve"> will then select, at his or her discretion, the number of entrants to bring back from each Senior Showmanship Class.  He or She will use their criteria to select the Supreme Showmanship Entrant from Cattle.</w:t>
      </w:r>
    </w:p>
    <w:p w14:paraId="15F02318" w14:textId="77777777" w:rsidR="00707DB7" w:rsidRPr="008B6738" w:rsidRDefault="005220DE" w:rsidP="00414B01">
      <w:pPr>
        <w:pStyle w:val="ListParagraph"/>
        <w:ind w:left="1440"/>
        <w:rPr>
          <w:rFonts w:ascii="Aptos Display" w:hAnsi="Aptos Display" w:cs="Arial"/>
          <w:szCs w:val="20"/>
        </w:rPr>
      </w:pPr>
      <w:r w:rsidRPr="008B6738">
        <w:rPr>
          <w:rFonts w:ascii="Aptos Display" w:hAnsi="Aptos Display" w:cs="Arial"/>
          <w:szCs w:val="20"/>
        </w:rPr>
        <w:t xml:space="preserve"> </w:t>
      </w:r>
    </w:p>
    <w:p w14:paraId="387EFB1A" w14:textId="77777777" w:rsidR="00707DB7" w:rsidRPr="008B6738" w:rsidRDefault="005220DE" w:rsidP="00707DB7">
      <w:pPr>
        <w:pStyle w:val="ListParagraph"/>
        <w:numPr>
          <w:ilvl w:val="0"/>
          <w:numId w:val="4"/>
        </w:numPr>
        <w:rPr>
          <w:rFonts w:ascii="Aptos Display" w:hAnsi="Aptos Display" w:cs="Arial"/>
          <w:szCs w:val="20"/>
        </w:rPr>
      </w:pPr>
      <w:r w:rsidRPr="008B6738">
        <w:rPr>
          <w:rFonts w:ascii="Aptos Display" w:hAnsi="Aptos Display" w:cs="Arial"/>
          <w:szCs w:val="20"/>
        </w:rPr>
        <w:t>Youth must select either Beef or Dairy for showmanship when entering their animals on Sunday night.  No changes will be made after Noon on Monday.</w:t>
      </w:r>
    </w:p>
    <w:p w14:paraId="7A73F4CD" w14:textId="77777777" w:rsidR="008145AC" w:rsidRPr="008B6738" w:rsidRDefault="008145AC" w:rsidP="00414B01">
      <w:pPr>
        <w:rPr>
          <w:rFonts w:ascii="Aptos Display" w:hAnsi="Aptos Display" w:cs="Arial"/>
          <w:szCs w:val="20"/>
        </w:rPr>
      </w:pPr>
    </w:p>
    <w:p w14:paraId="109B2EBA" w14:textId="77777777" w:rsidR="00922C08" w:rsidRPr="008B6738" w:rsidRDefault="00922C08" w:rsidP="00414B01">
      <w:pPr>
        <w:rPr>
          <w:rFonts w:ascii="Aptos Display" w:hAnsi="Aptos Display"/>
          <w:b/>
          <w:szCs w:val="20"/>
          <w:u w:val="single"/>
        </w:rPr>
      </w:pPr>
    </w:p>
    <w:p w14:paraId="6ACFEA03" w14:textId="77777777" w:rsidR="00922C08" w:rsidRPr="008B6738" w:rsidRDefault="00922C08" w:rsidP="00414B01">
      <w:pPr>
        <w:rPr>
          <w:rFonts w:ascii="Aptos Display" w:hAnsi="Aptos Display"/>
          <w:b/>
          <w:szCs w:val="20"/>
          <w:u w:val="single"/>
        </w:rPr>
      </w:pPr>
    </w:p>
    <w:p w14:paraId="01FC1F75" w14:textId="77777777" w:rsidR="008B6738" w:rsidRPr="008B6738" w:rsidRDefault="008B6738" w:rsidP="00414B01">
      <w:pPr>
        <w:rPr>
          <w:rFonts w:ascii="Aptos Display" w:hAnsi="Aptos Display"/>
          <w:b/>
          <w:szCs w:val="20"/>
          <w:u w:val="single"/>
        </w:rPr>
      </w:pPr>
    </w:p>
    <w:p w14:paraId="422C52DD" w14:textId="77777777" w:rsidR="008B6738" w:rsidRPr="008B6738" w:rsidRDefault="008B6738" w:rsidP="00414B01">
      <w:pPr>
        <w:rPr>
          <w:rFonts w:ascii="Aptos Display" w:hAnsi="Aptos Display"/>
          <w:b/>
          <w:szCs w:val="20"/>
          <w:u w:val="single"/>
        </w:rPr>
      </w:pPr>
    </w:p>
    <w:p w14:paraId="089BAEAD" w14:textId="77777777" w:rsidR="008B6738" w:rsidRDefault="008B6738" w:rsidP="00414B01">
      <w:pPr>
        <w:rPr>
          <w:rFonts w:ascii="Aptos Display" w:hAnsi="Aptos Display"/>
          <w:b/>
          <w:szCs w:val="20"/>
          <w:u w:val="single"/>
        </w:rPr>
      </w:pPr>
    </w:p>
    <w:p w14:paraId="35D853BE" w14:textId="77777777" w:rsidR="008B6738" w:rsidRDefault="008B6738" w:rsidP="00414B01">
      <w:pPr>
        <w:rPr>
          <w:rFonts w:ascii="Aptos Display" w:hAnsi="Aptos Display"/>
          <w:b/>
          <w:szCs w:val="20"/>
          <w:u w:val="single"/>
        </w:rPr>
      </w:pPr>
    </w:p>
    <w:p w14:paraId="01CB0400" w14:textId="77777777" w:rsidR="008B6738" w:rsidRDefault="008B6738" w:rsidP="00414B01">
      <w:pPr>
        <w:rPr>
          <w:rFonts w:ascii="Aptos Display" w:hAnsi="Aptos Display"/>
          <w:b/>
          <w:szCs w:val="20"/>
          <w:u w:val="single"/>
        </w:rPr>
      </w:pPr>
    </w:p>
    <w:p w14:paraId="16551442" w14:textId="77777777" w:rsidR="008B6738" w:rsidRDefault="008B6738" w:rsidP="00414B01">
      <w:pPr>
        <w:rPr>
          <w:rFonts w:ascii="Aptos Display" w:hAnsi="Aptos Display"/>
          <w:b/>
          <w:szCs w:val="20"/>
          <w:u w:val="single"/>
        </w:rPr>
      </w:pPr>
    </w:p>
    <w:p w14:paraId="12D1D15B" w14:textId="77777777" w:rsidR="008B6738" w:rsidRDefault="008B6738" w:rsidP="00414B01">
      <w:pPr>
        <w:rPr>
          <w:rFonts w:ascii="Aptos Display" w:hAnsi="Aptos Display"/>
          <w:b/>
          <w:szCs w:val="20"/>
          <w:u w:val="single"/>
        </w:rPr>
      </w:pPr>
    </w:p>
    <w:p w14:paraId="7C4C703C" w14:textId="77777777" w:rsidR="008B6738" w:rsidRDefault="008B6738" w:rsidP="00414B01">
      <w:pPr>
        <w:rPr>
          <w:rFonts w:ascii="Aptos Display" w:hAnsi="Aptos Display"/>
          <w:b/>
          <w:szCs w:val="20"/>
          <w:u w:val="single"/>
        </w:rPr>
      </w:pPr>
    </w:p>
    <w:p w14:paraId="4DD397EA" w14:textId="77777777" w:rsidR="008B6738" w:rsidRDefault="008B6738" w:rsidP="00414B01">
      <w:pPr>
        <w:rPr>
          <w:rFonts w:ascii="Aptos Display" w:hAnsi="Aptos Display"/>
          <w:b/>
          <w:szCs w:val="20"/>
          <w:u w:val="single"/>
        </w:rPr>
      </w:pPr>
    </w:p>
    <w:p w14:paraId="4D834CF1" w14:textId="4977CB2B" w:rsidR="00414B01" w:rsidRPr="008B6738" w:rsidRDefault="005220DE" w:rsidP="00414B01">
      <w:pPr>
        <w:rPr>
          <w:rFonts w:ascii="Aptos Display" w:hAnsi="Aptos Display" w:cs="Arial"/>
          <w:bCs/>
          <w:szCs w:val="20"/>
          <w:u w:val="single"/>
        </w:rPr>
      </w:pPr>
      <w:r w:rsidRPr="008B6738">
        <w:rPr>
          <w:rFonts w:ascii="Aptos Display" w:hAnsi="Aptos Display"/>
          <w:b/>
          <w:szCs w:val="20"/>
          <w:u w:val="single"/>
        </w:rPr>
        <w:t>BOAH</w:t>
      </w:r>
      <w:r w:rsidRPr="008B6738">
        <w:rPr>
          <w:rFonts w:ascii="Aptos Display" w:hAnsi="Aptos Display" w:cs="Arial"/>
          <w:bCs/>
          <w:szCs w:val="20"/>
          <w:u w:val="single"/>
        </w:rPr>
        <w:t xml:space="preserve"> </w:t>
      </w:r>
      <w:r w:rsidRPr="008B6738">
        <w:rPr>
          <w:rFonts w:ascii="Aptos Display" w:hAnsi="Aptos Display"/>
          <w:b/>
          <w:szCs w:val="20"/>
          <w:u w:val="single"/>
        </w:rPr>
        <w:t>HEALTH AND EXHIBITION REQUIREMENTS:</w:t>
      </w:r>
    </w:p>
    <w:p w14:paraId="412B85C1" w14:textId="77777777" w:rsidR="00414B01" w:rsidRPr="008B6738" w:rsidRDefault="00414B01" w:rsidP="00414B01">
      <w:pPr>
        <w:rPr>
          <w:rFonts w:ascii="Aptos Display" w:hAnsi="Aptos Display"/>
          <w:b/>
          <w:szCs w:val="20"/>
          <w:u w:val="single"/>
        </w:rPr>
      </w:pPr>
    </w:p>
    <w:p w14:paraId="3DB70C8A" w14:textId="77777777" w:rsidR="00414B01" w:rsidRPr="008B6738" w:rsidRDefault="005220DE" w:rsidP="00414B01">
      <w:pPr>
        <w:rPr>
          <w:rFonts w:ascii="Aptos Display" w:hAnsi="Aptos Display"/>
          <w:szCs w:val="20"/>
        </w:rPr>
      </w:pPr>
      <w:r w:rsidRPr="008B6738">
        <w:rPr>
          <w:rFonts w:ascii="Aptos Display" w:hAnsi="Aptos Display"/>
          <w:szCs w:val="20"/>
        </w:rPr>
        <w:t>A. Limitations on Exhibition</w:t>
      </w:r>
    </w:p>
    <w:p w14:paraId="3268D24A" w14:textId="77777777" w:rsidR="00414B01" w:rsidRPr="008B6738" w:rsidRDefault="005220DE" w:rsidP="00414B01">
      <w:pPr>
        <w:rPr>
          <w:rFonts w:ascii="Aptos Display" w:hAnsi="Aptos Display"/>
          <w:szCs w:val="20"/>
        </w:rPr>
      </w:pPr>
      <w:r w:rsidRPr="008B6738">
        <w:rPr>
          <w:rFonts w:ascii="Aptos Display" w:hAnsi="Aptos Display"/>
          <w:szCs w:val="20"/>
        </w:rPr>
        <w:t>This section describes limitations on exhibiting animals in Indiana. Other exhibition limitations may be described in the species-specific requirements that follow.</w:t>
      </w:r>
    </w:p>
    <w:p w14:paraId="7A5837A6" w14:textId="77777777" w:rsidR="00414B01" w:rsidRPr="008B6738" w:rsidRDefault="00414B01" w:rsidP="00414B01">
      <w:pPr>
        <w:rPr>
          <w:rFonts w:ascii="Aptos Display" w:hAnsi="Aptos Display"/>
          <w:szCs w:val="20"/>
        </w:rPr>
      </w:pPr>
    </w:p>
    <w:p w14:paraId="255BC22F" w14:textId="77777777" w:rsidR="00414B01" w:rsidRPr="008B6738" w:rsidRDefault="005220DE" w:rsidP="00414B01">
      <w:pPr>
        <w:rPr>
          <w:rFonts w:ascii="Aptos Display" w:hAnsi="Aptos Display"/>
          <w:szCs w:val="20"/>
        </w:rPr>
      </w:pPr>
      <w:r w:rsidRPr="008B6738">
        <w:rPr>
          <w:rFonts w:ascii="Aptos Display" w:hAnsi="Aptos Display"/>
          <w:szCs w:val="20"/>
        </w:rPr>
        <w:t>1.   Failure to meet all animal health requirements will result in removal of animals from the exhibition premises.</w:t>
      </w:r>
    </w:p>
    <w:p w14:paraId="4C3547AF" w14:textId="77777777" w:rsidR="00414B01" w:rsidRPr="008B6738" w:rsidRDefault="00414B01" w:rsidP="00414B01">
      <w:pPr>
        <w:rPr>
          <w:rFonts w:ascii="Aptos Display" w:hAnsi="Aptos Display"/>
          <w:szCs w:val="20"/>
        </w:rPr>
      </w:pPr>
    </w:p>
    <w:p w14:paraId="330BF0C6" w14:textId="77777777" w:rsidR="00414B01" w:rsidRPr="008B6738" w:rsidRDefault="005220DE" w:rsidP="00414B01">
      <w:pPr>
        <w:rPr>
          <w:rFonts w:ascii="Aptos Display" w:hAnsi="Aptos Display"/>
          <w:szCs w:val="20"/>
        </w:rPr>
      </w:pPr>
      <w:r w:rsidRPr="008B6738">
        <w:rPr>
          <w:rFonts w:ascii="Aptos Display" w:hAnsi="Aptos Display"/>
          <w:szCs w:val="20"/>
        </w:rPr>
        <w:t>2.   The following animals are not eligible for exhibition in Indiana:</w:t>
      </w:r>
    </w:p>
    <w:p w14:paraId="6C209A7E" w14:textId="77777777" w:rsidR="00414B01" w:rsidRPr="008B6738" w:rsidRDefault="005220DE" w:rsidP="00414B01">
      <w:pPr>
        <w:rPr>
          <w:rFonts w:ascii="Aptos Display" w:hAnsi="Aptos Display"/>
          <w:szCs w:val="20"/>
        </w:rPr>
      </w:pPr>
      <w:r w:rsidRPr="008B6738">
        <w:rPr>
          <w:rFonts w:ascii="Aptos Display" w:hAnsi="Aptos Display"/>
          <w:szCs w:val="20"/>
        </w:rPr>
        <w:tab/>
        <w:t>a. Animals that originate from a herd that is under quarantine.</w:t>
      </w:r>
    </w:p>
    <w:p w14:paraId="39D3C750" w14:textId="6B4B2B4F" w:rsidR="00414B01" w:rsidRPr="008B6738" w:rsidRDefault="005220DE" w:rsidP="00414B01">
      <w:pPr>
        <w:rPr>
          <w:rFonts w:ascii="Aptos Display" w:hAnsi="Aptos Display"/>
          <w:szCs w:val="20"/>
        </w:rPr>
      </w:pPr>
      <w:r w:rsidRPr="008B6738">
        <w:rPr>
          <w:rFonts w:ascii="Aptos Display" w:hAnsi="Aptos Display"/>
          <w:szCs w:val="20"/>
        </w:rPr>
        <w:tab/>
        <w:t xml:space="preserve">b. An animal </w:t>
      </w:r>
      <w:r w:rsidR="008B6738" w:rsidRPr="008B6738">
        <w:rPr>
          <w:rFonts w:ascii="Aptos Display" w:hAnsi="Aptos Display"/>
          <w:szCs w:val="20"/>
        </w:rPr>
        <w:t>is prohibited</w:t>
      </w:r>
      <w:r w:rsidRPr="008B6738">
        <w:rPr>
          <w:rFonts w:ascii="Aptos Display" w:hAnsi="Aptos Display"/>
          <w:szCs w:val="20"/>
        </w:rPr>
        <w:t xml:space="preserve"> from exhibition under any law or order.</w:t>
      </w:r>
    </w:p>
    <w:p w14:paraId="0C922580" w14:textId="77777777" w:rsidR="00414B01" w:rsidRPr="008B6738" w:rsidRDefault="005220DE" w:rsidP="00414B01">
      <w:pPr>
        <w:rPr>
          <w:rFonts w:ascii="Aptos Display" w:hAnsi="Aptos Display"/>
          <w:szCs w:val="20"/>
        </w:rPr>
      </w:pPr>
      <w:r w:rsidRPr="008B6738">
        <w:rPr>
          <w:rFonts w:ascii="Aptos Display" w:hAnsi="Aptos Display"/>
          <w:szCs w:val="20"/>
        </w:rPr>
        <w:tab/>
        <w:t>c. Any animal classified as a brucellosis "suspect".</w:t>
      </w:r>
    </w:p>
    <w:p w14:paraId="5DB56661" w14:textId="5FD71DF5" w:rsidR="00414B01" w:rsidRPr="008B6738" w:rsidRDefault="005220DE" w:rsidP="00414B01">
      <w:pPr>
        <w:rPr>
          <w:rFonts w:ascii="Aptos Display" w:hAnsi="Aptos Display"/>
          <w:szCs w:val="20"/>
        </w:rPr>
      </w:pPr>
      <w:r w:rsidRPr="008B6738">
        <w:rPr>
          <w:rFonts w:ascii="Aptos Display" w:hAnsi="Aptos Display"/>
          <w:szCs w:val="20"/>
        </w:rPr>
        <w:tab/>
        <w:t>d. Animals showing signs of any infectious or communicable disease or that are a health hazard to people or other animals.</w:t>
      </w:r>
    </w:p>
    <w:p w14:paraId="13259100" w14:textId="77777777" w:rsidR="00414B01" w:rsidRPr="008B6738" w:rsidRDefault="005220DE" w:rsidP="00414B01">
      <w:pPr>
        <w:rPr>
          <w:rFonts w:ascii="Aptos Display" w:hAnsi="Aptos Display"/>
          <w:szCs w:val="20"/>
        </w:rPr>
      </w:pPr>
      <w:r w:rsidRPr="008B6738">
        <w:rPr>
          <w:rFonts w:ascii="Aptos Display" w:hAnsi="Aptos Display"/>
          <w:szCs w:val="20"/>
        </w:rPr>
        <w:tab/>
        <w:t>e. Any animal that does not meet state animal health requirements.</w:t>
      </w:r>
    </w:p>
    <w:p w14:paraId="233866D9" w14:textId="77777777" w:rsidR="00414B01" w:rsidRPr="008B6738" w:rsidRDefault="00414B01" w:rsidP="00414B01">
      <w:pPr>
        <w:rPr>
          <w:rFonts w:ascii="Aptos Display" w:hAnsi="Aptos Display"/>
          <w:szCs w:val="20"/>
        </w:rPr>
      </w:pPr>
    </w:p>
    <w:p w14:paraId="45CE4F00" w14:textId="77777777" w:rsidR="00414B01" w:rsidRPr="008B6738" w:rsidRDefault="005220DE" w:rsidP="00414B01">
      <w:pPr>
        <w:rPr>
          <w:rFonts w:ascii="Aptos Display" w:hAnsi="Aptos Display"/>
          <w:szCs w:val="20"/>
        </w:rPr>
      </w:pPr>
      <w:r w:rsidRPr="008B6738">
        <w:rPr>
          <w:rFonts w:ascii="Aptos Display" w:hAnsi="Aptos Display"/>
          <w:szCs w:val="20"/>
        </w:rPr>
        <w:t>3.   Any animal that develops or shows signs of any infectious or communicable disease during the exhibition must be removed from the premises, including the surrounding exhibition grounds. An owner who is disputing the exclusion of his/her animal(s) from the exhibition may not exhibit the animal in question pending any appeal.</w:t>
      </w:r>
    </w:p>
    <w:p w14:paraId="16B9875F" w14:textId="77777777" w:rsidR="00414B01" w:rsidRPr="008B6738" w:rsidRDefault="00414B01" w:rsidP="00414B01">
      <w:pPr>
        <w:rPr>
          <w:rFonts w:ascii="Aptos Display" w:hAnsi="Aptos Display"/>
          <w:szCs w:val="20"/>
        </w:rPr>
      </w:pPr>
    </w:p>
    <w:p w14:paraId="668B0F37" w14:textId="77777777" w:rsidR="00414B01" w:rsidRPr="008B6738" w:rsidRDefault="005220DE" w:rsidP="00414B01">
      <w:pPr>
        <w:rPr>
          <w:rFonts w:ascii="Aptos Display" w:hAnsi="Aptos Display"/>
          <w:szCs w:val="20"/>
        </w:rPr>
      </w:pPr>
      <w:r w:rsidRPr="008B6738">
        <w:rPr>
          <w:rFonts w:ascii="Aptos Display" w:hAnsi="Aptos Display"/>
          <w:szCs w:val="20"/>
        </w:rPr>
        <w:t>The Cattle Committee and Extension Educator are authorized to make the final determination as to an animal's eligibility for exhibition. The state veterinarian, Cattle Committee, or Extension Educator may order the removal of any animal from the exhibition grounds.</w:t>
      </w:r>
    </w:p>
    <w:p w14:paraId="7FD3AAA9" w14:textId="77777777" w:rsidR="00414B01" w:rsidRPr="008B6738" w:rsidRDefault="00414B01" w:rsidP="00414B01">
      <w:pPr>
        <w:rPr>
          <w:rFonts w:ascii="Aptos Display" w:hAnsi="Aptos Display"/>
          <w:szCs w:val="20"/>
        </w:rPr>
      </w:pPr>
    </w:p>
    <w:p w14:paraId="764714FF" w14:textId="77777777" w:rsidR="00414B01" w:rsidRPr="008B6738" w:rsidRDefault="005220DE" w:rsidP="00414B01">
      <w:pPr>
        <w:rPr>
          <w:rFonts w:ascii="Aptos Display" w:hAnsi="Aptos Display"/>
          <w:szCs w:val="20"/>
        </w:rPr>
      </w:pPr>
      <w:r w:rsidRPr="008B6738">
        <w:rPr>
          <w:rFonts w:ascii="Aptos Display" w:hAnsi="Aptos Display"/>
          <w:szCs w:val="20"/>
        </w:rPr>
        <w:t>Exhibition organizers may impose health requirements in addition to those prescribed by BOAH. Added requirements may not contradict requirements imposed by BOAH.</w:t>
      </w:r>
    </w:p>
    <w:p w14:paraId="1FFD615E" w14:textId="77777777" w:rsidR="00414B01" w:rsidRPr="008B6738" w:rsidRDefault="00414B01" w:rsidP="00414B01">
      <w:pPr>
        <w:rPr>
          <w:rFonts w:ascii="Aptos Display" w:hAnsi="Aptos Display"/>
          <w:szCs w:val="20"/>
        </w:rPr>
      </w:pPr>
    </w:p>
    <w:p w14:paraId="568D07D2" w14:textId="77777777" w:rsidR="00414B01" w:rsidRPr="008B6738" w:rsidRDefault="005220DE" w:rsidP="00414B01">
      <w:pPr>
        <w:rPr>
          <w:rFonts w:ascii="Aptos Display" w:hAnsi="Aptos Display"/>
          <w:szCs w:val="20"/>
        </w:rPr>
      </w:pPr>
      <w:r w:rsidRPr="008B6738">
        <w:rPr>
          <w:rFonts w:ascii="Aptos Display" w:hAnsi="Aptos Display"/>
          <w:szCs w:val="20"/>
        </w:rPr>
        <w:t>Exhibition organizers may have a licensed and accredited veterinarian review animals and animal health documentation during the exhibition.</w:t>
      </w:r>
    </w:p>
    <w:p w14:paraId="7B71F7B9" w14:textId="77777777" w:rsidR="00414B01" w:rsidRPr="008B6738" w:rsidRDefault="00414B01" w:rsidP="00414B01">
      <w:pPr>
        <w:rPr>
          <w:rFonts w:ascii="Aptos Display" w:hAnsi="Aptos Display"/>
          <w:b/>
          <w:szCs w:val="20"/>
          <w:u w:val="single"/>
        </w:rPr>
      </w:pPr>
    </w:p>
    <w:p w14:paraId="5E397EBF" w14:textId="77777777" w:rsidR="00414B01" w:rsidRPr="008B6738" w:rsidRDefault="005220DE" w:rsidP="00414B01">
      <w:pPr>
        <w:rPr>
          <w:rFonts w:ascii="Aptos Display" w:hAnsi="Aptos Display"/>
          <w:szCs w:val="20"/>
        </w:rPr>
      </w:pPr>
      <w:r w:rsidRPr="008B6738">
        <w:rPr>
          <w:rFonts w:ascii="Aptos Display" w:hAnsi="Aptos Display"/>
          <w:szCs w:val="20"/>
        </w:rPr>
        <w:t>1. SEE GENERAL REQUIREMENTS FOR ALL SPECIES.</w:t>
      </w:r>
    </w:p>
    <w:p w14:paraId="5EC0600B" w14:textId="77777777" w:rsidR="00414B01" w:rsidRPr="008B6738" w:rsidRDefault="00414B01" w:rsidP="00414B01">
      <w:pPr>
        <w:rPr>
          <w:rFonts w:ascii="Aptos Display" w:hAnsi="Aptos Display"/>
          <w:szCs w:val="20"/>
        </w:rPr>
      </w:pPr>
    </w:p>
    <w:p w14:paraId="15316D1A" w14:textId="77777777" w:rsidR="00414B01" w:rsidRPr="008B6738" w:rsidRDefault="005220DE" w:rsidP="00414B01">
      <w:pPr>
        <w:rPr>
          <w:rFonts w:ascii="Aptos Display" w:hAnsi="Aptos Display"/>
          <w:szCs w:val="20"/>
        </w:rPr>
      </w:pPr>
      <w:r w:rsidRPr="008B6738">
        <w:rPr>
          <w:rFonts w:ascii="Aptos Display" w:hAnsi="Aptos Display"/>
          <w:szCs w:val="20"/>
        </w:rPr>
        <w:t>2. Cattle from Indiana do not need a brucellosis test or a tuberculosis test for exhibition in Indiana.</w:t>
      </w:r>
    </w:p>
    <w:p w14:paraId="24332F86" w14:textId="77777777" w:rsidR="00414B01" w:rsidRPr="008B6738" w:rsidRDefault="00414B01" w:rsidP="00414B01">
      <w:pPr>
        <w:rPr>
          <w:rFonts w:ascii="Aptos Display" w:hAnsi="Aptos Display"/>
          <w:szCs w:val="20"/>
        </w:rPr>
      </w:pPr>
    </w:p>
    <w:p w14:paraId="5AB3008B" w14:textId="77777777" w:rsidR="00414B01" w:rsidRPr="008B6738" w:rsidRDefault="005220DE" w:rsidP="00414B01">
      <w:pPr>
        <w:rPr>
          <w:rFonts w:ascii="Aptos Display" w:hAnsi="Aptos Display"/>
          <w:szCs w:val="20"/>
        </w:rPr>
      </w:pPr>
      <w:r w:rsidRPr="008B6738">
        <w:rPr>
          <w:rFonts w:ascii="Aptos Display" w:hAnsi="Aptos Display"/>
          <w:szCs w:val="20"/>
        </w:rPr>
        <w:t>3. The following cattle from outside the state must test negative for tuberculosis within 60 days before the date of arrival at the exhibition:</w:t>
      </w:r>
    </w:p>
    <w:p w14:paraId="2028BEAC" w14:textId="77777777" w:rsidR="00414B01" w:rsidRPr="008B6738" w:rsidRDefault="005220DE" w:rsidP="00414B01">
      <w:pPr>
        <w:rPr>
          <w:rFonts w:ascii="Aptos Display" w:hAnsi="Aptos Display"/>
          <w:szCs w:val="20"/>
        </w:rPr>
      </w:pPr>
      <w:r w:rsidRPr="008B6738">
        <w:rPr>
          <w:rFonts w:ascii="Aptos Display" w:hAnsi="Aptos Display"/>
          <w:szCs w:val="20"/>
        </w:rPr>
        <w:tab/>
        <w:t>a. All sexually intact female dairy cattle that are 6 months of age or older will be sold or otherwise not removed from the state within 10 days of the fair.</w:t>
      </w:r>
    </w:p>
    <w:p w14:paraId="4A44DF38" w14:textId="626429C6" w:rsidR="004B6BF6" w:rsidRPr="008B6738" w:rsidRDefault="005220DE" w:rsidP="00414B01">
      <w:pPr>
        <w:rPr>
          <w:rFonts w:ascii="Aptos Display" w:hAnsi="Aptos Display"/>
          <w:szCs w:val="20"/>
        </w:rPr>
      </w:pPr>
      <w:r w:rsidRPr="008B6738">
        <w:rPr>
          <w:rFonts w:ascii="Aptos Display" w:hAnsi="Aptos Display"/>
          <w:szCs w:val="20"/>
        </w:rPr>
        <w:tab/>
        <w:t>b. Cattle from states that are not designated tuberculosis-free by USDA must meet additional requirements for entry into Indiana. Contact the Indiana State Board of Animal Health for specific information.</w:t>
      </w:r>
    </w:p>
    <w:p w14:paraId="469B1890" w14:textId="77777777" w:rsidR="00414B01" w:rsidRPr="008B6738" w:rsidRDefault="00414B01" w:rsidP="00414B01">
      <w:pPr>
        <w:rPr>
          <w:rFonts w:ascii="Aptos Display" w:hAnsi="Aptos Display"/>
          <w:szCs w:val="20"/>
        </w:rPr>
      </w:pPr>
    </w:p>
    <w:p w14:paraId="470A1F7C" w14:textId="7028256D" w:rsidR="00414B01" w:rsidRPr="008B6738" w:rsidRDefault="005220DE" w:rsidP="00414B01">
      <w:pPr>
        <w:rPr>
          <w:rFonts w:ascii="Aptos Display" w:hAnsi="Aptos Display"/>
          <w:szCs w:val="20"/>
        </w:rPr>
      </w:pPr>
      <w:r w:rsidRPr="008B6738">
        <w:rPr>
          <w:rFonts w:ascii="Aptos Display" w:hAnsi="Aptos Display"/>
          <w:szCs w:val="20"/>
        </w:rPr>
        <w:t xml:space="preserve">4. Cattle from outside the state do not need a brucellosis test </w:t>
      </w:r>
      <w:r w:rsidR="008B6738" w:rsidRPr="008B6738">
        <w:rPr>
          <w:rFonts w:ascii="Aptos Display" w:hAnsi="Aptos Display"/>
          <w:szCs w:val="20"/>
        </w:rPr>
        <w:t>if</w:t>
      </w:r>
      <w:r w:rsidRPr="008B6738">
        <w:rPr>
          <w:rFonts w:ascii="Aptos Display" w:hAnsi="Aptos Display"/>
          <w:szCs w:val="20"/>
        </w:rPr>
        <w:t xml:space="preserve"> the state of origin is classified as brucellosis-free by USDA.</w:t>
      </w:r>
    </w:p>
    <w:p w14:paraId="6A66A359" w14:textId="77777777" w:rsidR="00414B01" w:rsidRPr="008B6738" w:rsidRDefault="00414B01" w:rsidP="00414B01">
      <w:pPr>
        <w:rPr>
          <w:rFonts w:ascii="Aptos Display" w:hAnsi="Aptos Display"/>
          <w:szCs w:val="20"/>
        </w:rPr>
      </w:pPr>
    </w:p>
    <w:p w14:paraId="7E957C39" w14:textId="77777777" w:rsidR="00414B01" w:rsidRPr="008B6738" w:rsidRDefault="005220DE" w:rsidP="00414B01">
      <w:pPr>
        <w:rPr>
          <w:rFonts w:ascii="Aptos Display" w:hAnsi="Aptos Display"/>
          <w:szCs w:val="20"/>
        </w:rPr>
      </w:pPr>
      <w:r w:rsidRPr="008B6738">
        <w:rPr>
          <w:rFonts w:ascii="Aptos Display" w:hAnsi="Aptos Display"/>
          <w:szCs w:val="20"/>
        </w:rPr>
        <w:t>5. All cattle, including Indiana cattle, that are to be offered for sale at an exhibition must have the necessary testing and other requirements completed within 30 days before the sale date.</w:t>
      </w:r>
    </w:p>
    <w:p w14:paraId="47CB9051" w14:textId="77777777" w:rsidR="00414B01" w:rsidRPr="008B6738" w:rsidRDefault="00414B01" w:rsidP="00414B01">
      <w:pPr>
        <w:rPr>
          <w:rFonts w:ascii="Aptos Display" w:hAnsi="Aptos Display"/>
          <w:szCs w:val="20"/>
        </w:rPr>
      </w:pPr>
    </w:p>
    <w:p w14:paraId="676C45C5" w14:textId="77777777" w:rsidR="000C3281" w:rsidRPr="008B6738" w:rsidRDefault="005220DE" w:rsidP="00837634">
      <w:pPr>
        <w:rPr>
          <w:rFonts w:ascii="Aptos Display" w:hAnsi="Aptos Display"/>
          <w:szCs w:val="20"/>
        </w:rPr>
      </w:pPr>
      <w:r w:rsidRPr="008B6738">
        <w:rPr>
          <w:rFonts w:ascii="Aptos Display" w:hAnsi="Aptos Display"/>
          <w:szCs w:val="20"/>
        </w:rPr>
        <w:t xml:space="preserve">For more information on cattle health requirements, call the Indiana State Board of Animal Health at (317) 544-2400 or visit BOAH’s website at: </w:t>
      </w:r>
      <w:r w:rsidR="003C209E" w:rsidRPr="008B6738">
        <w:rPr>
          <w:rFonts w:ascii="Aptos Display" w:hAnsi="Aptos Display"/>
          <w:szCs w:val="20"/>
        </w:rPr>
        <w:t>https://www.in.gov/boah/species-information/cattle-sheep-and-other-ruminants/cattle-dairy-and-beef/</w:t>
      </w:r>
    </w:p>
    <w:sectPr w:rsidR="000C3281" w:rsidRPr="008B6738" w:rsidSect="008B6738">
      <w:footerReference w:type="default" r:id="rId8"/>
      <w:pgSz w:w="12240" w:h="15840"/>
      <w:pgMar w:top="720" w:right="1440" w:bottom="1440" w:left="1440" w:header="720" w:footer="274" w:gutter="0"/>
      <w:pgNumType w:start="2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64140" w14:textId="77777777" w:rsidR="0025304C" w:rsidRDefault="005220DE">
      <w:r>
        <w:separator/>
      </w:r>
    </w:p>
  </w:endnote>
  <w:endnote w:type="continuationSeparator" w:id="0">
    <w:p w14:paraId="68BC0B10" w14:textId="77777777" w:rsidR="0025304C" w:rsidRDefault="0052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PCL6)">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075907"/>
      <w:docPartObj>
        <w:docPartGallery w:val="Page Numbers (Bottom of Page)"/>
        <w:docPartUnique/>
      </w:docPartObj>
    </w:sdtPr>
    <w:sdtEndPr/>
    <w:sdtContent>
      <w:p w14:paraId="62F08F69" w14:textId="3D70B6EB" w:rsidR="001C5B5E" w:rsidRDefault="005220DE" w:rsidP="004A4FB4">
        <w:pPr>
          <w:pStyle w:val="Footer"/>
          <w:jc w:val="right"/>
        </w:pPr>
        <w:r w:rsidRPr="004A4FB4">
          <w:rPr>
            <w:sz w:val="20"/>
            <w:szCs w:val="20"/>
          </w:rPr>
          <w:t>Rev</w:t>
        </w:r>
        <w:r w:rsidR="00380F6B">
          <w:rPr>
            <w:sz w:val="20"/>
            <w:szCs w:val="20"/>
          </w:rPr>
          <w:t xml:space="preserve">. </w:t>
        </w:r>
        <w:r w:rsidR="008B6738">
          <w:rPr>
            <w:sz w:val="20"/>
            <w:szCs w:val="20"/>
          </w:rPr>
          <w:t>Feb. 2026</w:t>
        </w:r>
      </w:p>
    </w:sdtContent>
  </w:sdt>
  <w:p w14:paraId="41BAA30F" w14:textId="77777777" w:rsidR="001C5B5E" w:rsidRDefault="001C5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5F8D9" w14:textId="77777777" w:rsidR="0025304C" w:rsidRDefault="005220DE">
      <w:r>
        <w:separator/>
      </w:r>
    </w:p>
  </w:footnote>
  <w:footnote w:type="continuationSeparator" w:id="0">
    <w:p w14:paraId="013CE249" w14:textId="77777777" w:rsidR="0025304C" w:rsidRDefault="00522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2698"/>
    <w:multiLevelType w:val="hybridMultilevel"/>
    <w:tmpl w:val="92100202"/>
    <w:lvl w:ilvl="0" w:tplc="0E4CFB7E">
      <w:start w:val="1"/>
      <w:numFmt w:val="lowerLetter"/>
      <w:lvlText w:val="%1."/>
      <w:lvlJc w:val="left"/>
      <w:pPr>
        <w:ind w:left="360" w:hanging="360"/>
      </w:pPr>
    </w:lvl>
    <w:lvl w:ilvl="1" w:tplc="CCFC7AA2" w:tentative="1">
      <w:start w:val="1"/>
      <w:numFmt w:val="lowerLetter"/>
      <w:lvlText w:val="%2."/>
      <w:lvlJc w:val="left"/>
      <w:pPr>
        <w:ind w:left="1080" w:hanging="360"/>
      </w:pPr>
    </w:lvl>
    <w:lvl w:ilvl="2" w:tplc="1472A924" w:tentative="1">
      <w:start w:val="1"/>
      <w:numFmt w:val="lowerRoman"/>
      <w:lvlText w:val="%3."/>
      <w:lvlJc w:val="right"/>
      <w:pPr>
        <w:ind w:left="1800" w:hanging="180"/>
      </w:pPr>
    </w:lvl>
    <w:lvl w:ilvl="3" w:tplc="6E1CB498" w:tentative="1">
      <w:start w:val="1"/>
      <w:numFmt w:val="decimal"/>
      <w:lvlText w:val="%4."/>
      <w:lvlJc w:val="left"/>
      <w:pPr>
        <w:ind w:left="2520" w:hanging="360"/>
      </w:pPr>
    </w:lvl>
    <w:lvl w:ilvl="4" w:tplc="B316E912" w:tentative="1">
      <w:start w:val="1"/>
      <w:numFmt w:val="lowerLetter"/>
      <w:lvlText w:val="%5."/>
      <w:lvlJc w:val="left"/>
      <w:pPr>
        <w:ind w:left="3240" w:hanging="360"/>
      </w:pPr>
    </w:lvl>
    <w:lvl w:ilvl="5" w:tplc="18A25262" w:tentative="1">
      <w:start w:val="1"/>
      <w:numFmt w:val="lowerRoman"/>
      <w:lvlText w:val="%6."/>
      <w:lvlJc w:val="right"/>
      <w:pPr>
        <w:ind w:left="3960" w:hanging="180"/>
      </w:pPr>
    </w:lvl>
    <w:lvl w:ilvl="6" w:tplc="07662260" w:tentative="1">
      <w:start w:val="1"/>
      <w:numFmt w:val="decimal"/>
      <w:lvlText w:val="%7."/>
      <w:lvlJc w:val="left"/>
      <w:pPr>
        <w:ind w:left="4680" w:hanging="360"/>
      </w:pPr>
    </w:lvl>
    <w:lvl w:ilvl="7" w:tplc="37AE7C74" w:tentative="1">
      <w:start w:val="1"/>
      <w:numFmt w:val="lowerLetter"/>
      <w:lvlText w:val="%8."/>
      <w:lvlJc w:val="left"/>
      <w:pPr>
        <w:ind w:left="5400" w:hanging="360"/>
      </w:pPr>
    </w:lvl>
    <w:lvl w:ilvl="8" w:tplc="E34EB8DE" w:tentative="1">
      <w:start w:val="1"/>
      <w:numFmt w:val="lowerRoman"/>
      <w:lvlText w:val="%9."/>
      <w:lvlJc w:val="right"/>
      <w:pPr>
        <w:ind w:left="6120" w:hanging="180"/>
      </w:pPr>
    </w:lvl>
  </w:abstractNum>
  <w:abstractNum w:abstractNumId="1" w15:restartNumberingAfterBreak="0">
    <w:nsid w:val="0AB73392"/>
    <w:multiLevelType w:val="multilevel"/>
    <w:tmpl w:val="4F62BBB2"/>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1FE3738D"/>
    <w:multiLevelType w:val="hybridMultilevel"/>
    <w:tmpl w:val="7818B2FE"/>
    <w:lvl w:ilvl="0" w:tplc="3AAAE540">
      <w:start w:val="1"/>
      <w:numFmt w:val="bullet"/>
      <w:lvlText w:val=""/>
      <w:lvlJc w:val="left"/>
      <w:pPr>
        <w:ind w:left="1440" w:hanging="360"/>
      </w:pPr>
      <w:rPr>
        <w:rFonts w:ascii="Symbol" w:hAnsi="Symbol" w:hint="default"/>
      </w:rPr>
    </w:lvl>
    <w:lvl w:ilvl="1" w:tplc="768AEA88" w:tentative="1">
      <w:start w:val="1"/>
      <w:numFmt w:val="bullet"/>
      <w:lvlText w:val="o"/>
      <w:lvlJc w:val="left"/>
      <w:pPr>
        <w:ind w:left="2160" w:hanging="360"/>
      </w:pPr>
      <w:rPr>
        <w:rFonts w:ascii="Courier New" w:hAnsi="Courier New" w:cs="Courier New" w:hint="default"/>
      </w:rPr>
    </w:lvl>
    <w:lvl w:ilvl="2" w:tplc="0C2C44E6" w:tentative="1">
      <w:start w:val="1"/>
      <w:numFmt w:val="bullet"/>
      <w:lvlText w:val=""/>
      <w:lvlJc w:val="left"/>
      <w:pPr>
        <w:ind w:left="2880" w:hanging="360"/>
      </w:pPr>
      <w:rPr>
        <w:rFonts w:ascii="Wingdings" w:hAnsi="Wingdings" w:hint="default"/>
      </w:rPr>
    </w:lvl>
    <w:lvl w:ilvl="3" w:tplc="BDDC442A" w:tentative="1">
      <w:start w:val="1"/>
      <w:numFmt w:val="bullet"/>
      <w:lvlText w:val=""/>
      <w:lvlJc w:val="left"/>
      <w:pPr>
        <w:ind w:left="3600" w:hanging="360"/>
      </w:pPr>
      <w:rPr>
        <w:rFonts w:ascii="Symbol" w:hAnsi="Symbol" w:hint="default"/>
      </w:rPr>
    </w:lvl>
    <w:lvl w:ilvl="4" w:tplc="88AA57DC" w:tentative="1">
      <w:start w:val="1"/>
      <w:numFmt w:val="bullet"/>
      <w:lvlText w:val="o"/>
      <w:lvlJc w:val="left"/>
      <w:pPr>
        <w:ind w:left="4320" w:hanging="360"/>
      </w:pPr>
      <w:rPr>
        <w:rFonts w:ascii="Courier New" w:hAnsi="Courier New" w:cs="Courier New" w:hint="default"/>
      </w:rPr>
    </w:lvl>
    <w:lvl w:ilvl="5" w:tplc="03542C50" w:tentative="1">
      <w:start w:val="1"/>
      <w:numFmt w:val="bullet"/>
      <w:lvlText w:val=""/>
      <w:lvlJc w:val="left"/>
      <w:pPr>
        <w:ind w:left="5040" w:hanging="360"/>
      </w:pPr>
      <w:rPr>
        <w:rFonts w:ascii="Wingdings" w:hAnsi="Wingdings" w:hint="default"/>
      </w:rPr>
    </w:lvl>
    <w:lvl w:ilvl="6" w:tplc="557AB4EC" w:tentative="1">
      <w:start w:val="1"/>
      <w:numFmt w:val="bullet"/>
      <w:lvlText w:val=""/>
      <w:lvlJc w:val="left"/>
      <w:pPr>
        <w:ind w:left="5760" w:hanging="360"/>
      </w:pPr>
      <w:rPr>
        <w:rFonts w:ascii="Symbol" w:hAnsi="Symbol" w:hint="default"/>
      </w:rPr>
    </w:lvl>
    <w:lvl w:ilvl="7" w:tplc="3AD45514" w:tentative="1">
      <w:start w:val="1"/>
      <w:numFmt w:val="bullet"/>
      <w:lvlText w:val="o"/>
      <w:lvlJc w:val="left"/>
      <w:pPr>
        <w:ind w:left="6480" w:hanging="360"/>
      </w:pPr>
      <w:rPr>
        <w:rFonts w:ascii="Courier New" w:hAnsi="Courier New" w:cs="Courier New" w:hint="default"/>
      </w:rPr>
    </w:lvl>
    <w:lvl w:ilvl="8" w:tplc="565C82FA" w:tentative="1">
      <w:start w:val="1"/>
      <w:numFmt w:val="bullet"/>
      <w:lvlText w:val=""/>
      <w:lvlJc w:val="left"/>
      <w:pPr>
        <w:ind w:left="7200" w:hanging="360"/>
      </w:pPr>
      <w:rPr>
        <w:rFonts w:ascii="Wingdings" w:hAnsi="Wingdings" w:hint="default"/>
      </w:rPr>
    </w:lvl>
  </w:abstractNum>
  <w:abstractNum w:abstractNumId="3" w15:restartNumberingAfterBreak="0">
    <w:nsid w:val="211E3739"/>
    <w:multiLevelType w:val="hybridMultilevel"/>
    <w:tmpl w:val="6A047766"/>
    <w:lvl w:ilvl="0" w:tplc="95DCAD72">
      <w:start w:val="1"/>
      <w:numFmt w:val="decimal"/>
      <w:lvlText w:val="%1."/>
      <w:lvlJc w:val="left"/>
      <w:pPr>
        <w:tabs>
          <w:tab w:val="num" w:pos="360"/>
        </w:tabs>
        <w:ind w:left="360" w:hanging="360"/>
      </w:pPr>
    </w:lvl>
    <w:lvl w:ilvl="1" w:tplc="89841666">
      <w:start w:val="1"/>
      <w:numFmt w:val="lowerLetter"/>
      <w:lvlText w:val="%2."/>
      <w:lvlJc w:val="left"/>
      <w:pPr>
        <w:tabs>
          <w:tab w:val="num" w:pos="1080"/>
        </w:tabs>
        <w:ind w:left="1080" w:hanging="360"/>
      </w:pPr>
    </w:lvl>
    <w:lvl w:ilvl="2" w:tplc="95BE1E20" w:tentative="1">
      <w:start w:val="1"/>
      <w:numFmt w:val="lowerRoman"/>
      <w:lvlText w:val="%3."/>
      <w:lvlJc w:val="right"/>
      <w:pPr>
        <w:tabs>
          <w:tab w:val="num" w:pos="1800"/>
        </w:tabs>
        <w:ind w:left="1800" w:hanging="180"/>
      </w:pPr>
    </w:lvl>
    <w:lvl w:ilvl="3" w:tplc="F34C5E8A" w:tentative="1">
      <w:start w:val="1"/>
      <w:numFmt w:val="decimal"/>
      <w:lvlText w:val="%4."/>
      <w:lvlJc w:val="left"/>
      <w:pPr>
        <w:tabs>
          <w:tab w:val="num" w:pos="2520"/>
        </w:tabs>
        <w:ind w:left="2520" w:hanging="360"/>
      </w:pPr>
    </w:lvl>
    <w:lvl w:ilvl="4" w:tplc="70829F34" w:tentative="1">
      <w:start w:val="1"/>
      <w:numFmt w:val="lowerLetter"/>
      <w:lvlText w:val="%5."/>
      <w:lvlJc w:val="left"/>
      <w:pPr>
        <w:tabs>
          <w:tab w:val="num" w:pos="3240"/>
        </w:tabs>
        <w:ind w:left="3240" w:hanging="360"/>
      </w:pPr>
    </w:lvl>
    <w:lvl w:ilvl="5" w:tplc="FAEE2EC4" w:tentative="1">
      <w:start w:val="1"/>
      <w:numFmt w:val="lowerRoman"/>
      <w:lvlText w:val="%6."/>
      <w:lvlJc w:val="right"/>
      <w:pPr>
        <w:tabs>
          <w:tab w:val="num" w:pos="3960"/>
        </w:tabs>
        <w:ind w:left="3960" w:hanging="180"/>
      </w:pPr>
    </w:lvl>
    <w:lvl w:ilvl="6" w:tplc="8E0607B2" w:tentative="1">
      <w:start w:val="1"/>
      <w:numFmt w:val="decimal"/>
      <w:lvlText w:val="%7."/>
      <w:lvlJc w:val="left"/>
      <w:pPr>
        <w:tabs>
          <w:tab w:val="num" w:pos="4680"/>
        </w:tabs>
        <w:ind w:left="4680" w:hanging="360"/>
      </w:pPr>
    </w:lvl>
    <w:lvl w:ilvl="7" w:tplc="A2CE278C" w:tentative="1">
      <w:start w:val="1"/>
      <w:numFmt w:val="lowerLetter"/>
      <w:lvlText w:val="%8."/>
      <w:lvlJc w:val="left"/>
      <w:pPr>
        <w:tabs>
          <w:tab w:val="num" w:pos="5400"/>
        </w:tabs>
        <w:ind w:left="5400" w:hanging="360"/>
      </w:pPr>
    </w:lvl>
    <w:lvl w:ilvl="8" w:tplc="7386567E" w:tentative="1">
      <w:start w:val="1"/>
      <w:numFmt w:val="lowerRoman"/>
      <w:lvlText w:val="%9."/>
      <w:lvlJc w:val="right"/>
      <w:pPr>
        <w:tabs>
          <w:tab w:val="num" w:pos="6120"/>
        </w:tabs>
        <w:ind w:left="6120" w:hanging="180"/>
      </w:pPr>
    </w:lvl>
  </w:abstractNum>
  <w:abstractNum w:abstractNumId="4" w15:restartNumberingAfterBreak="0">
    <w:nsid w:val="2B900165"/>
    <w:multiLevelType w:val="hybridMultilevel"/>
    <w:tmpl w:val="B0FAE9CE"/>
    <w:lvl w:ilvl="0" w:tplc="D744DAC2">
      <w:start w:val="1"/>
      <w:numFmt w:val="decimal"/>
      <w:lvlText w:val="%1."/>
      <w:lvlJc w:val="left"/>
      <w:pPr>
        <w:tabs>
          <w:tab w:val="num" w:pos="1440"/>
        </w:tabs>
        <w:ind w:left="1440" w:hanging="360"/>
      </w:pPr>
    </w:lvl>
    <w:lvl w:ilvl="1" w:tplc="F3E2C0FE">
      <w:start w:val="1"/>
      <w:numFmt w:val="lowerLetter"/>
      <w:lvlText w:val="%2."/>
      <w:lvlJc w:val="left"/>
      <w:pPr>
        <w:tabs>
          <w:tab w:val="num" w:pos="2160"/>
        </w:tabs>
        <w:ind w:left="2160" w:hanging="360"/>
      </w:pPr>
    </w:lvl>
    <w:lvl w:ilvl="2" w:tplc="69A45916">
      <w:start w:val="1"/>
      <w:numFmt w:val="lowerRoman"/>
      <w:lvlText w:val="%3."/>
      <w:lvlJc w:val="right"/>
      <w:pPr>
        <w:tabs>
          <w:tab w:val="num" w:pos="2880"/>
        </w:tabs>
        <w:ind w:left="2880" w:hanging="180"/>
      </w:pPr>
    </w:lvl>
    <w:lvl w:ilvl="3" w:tplc="34E470C8">
      <w:start w:val="1"/>
      <w:numFmt w:val="decimal"/>
      <w:lvlText w:val="%4."/>
      <w:lvlJc w:val="left"/>
      <w:pPr>
        <w:tabs>
          <w:tab w:val="num" w:pos="3600"/>
        </w:tabs>
        <w:ind w:left="3600" w:hanging="360"/>
      </w:pPr>
    </w:lvl>
    <w:lvl w:ilvl="4" w:tplc="0AFE0D48">
      <w:start w:val="1"/>
      <w:numFmt w:val="lowerLetter"/>
      <w:lvlText w:val="%5."/>
      <w:lvlJc w:val="left"/>
      <w:pPr>
        <w:tabs>
          <w:tab w:val="num" w:pos="4320"/>
        </w:tabs>
        <w:ind w:left="4320" w:hanging="360"/>
      </w:pPr>
    </w:lvl>
    <w:lvl w:ilvl="5" w:tplc="C860A462" w:tentative="1">
      <w:start w:val="1"/>
      <w:numFmt w:val="lowerRoman"/>
      <w:lvlText w:val="%6."/>
      <w:lvlJc w:val="right"/>
      <w:pPr>
        <w:tabs>
          <w:tab w:val="num" w:pos="5040"/>
        </w:tabs>
        <w:ind w:left="5040" w:hanging="180"/>
      </w:pPr>
    </w:lvl>
    <w:lvl w:ilvl="6" w:tplc="DF66D948" w:tentative="1">
      <w:start w:val="1"/>
      <w:numFmt w:val="decimal"/>
      <w:lvlText w:val="%7."/>
      <w:lvlJc w:val="left"/>
      <w:pPr>
        <w:tabs>
          <w:tab w:val="num" w:pos="5760"/>
        </w:tabs>
        <w:ind w:left="5760" w:hanging="360"/>
      </w:pPr>
    </w:lvl>
    <w:lvl w:ilvl="7" w:tplc="18249AD6" w:tentative="1">
      <w:start w:val="1"/>
      <w:numFmt w:val="lowerLetter"/>
      <w:lvlText w:val="%8."/>
      <w:lvlJc w:val="left"/>
      <w:pPr>
        <w:tabs>
          <w:tab w:val="num" w:pos="6480"/>
        </w:tabs>
        <w:ind w:left="6480" w:hanging="360"/>
      </w:pPr>
    </w:lvl>
    <w:lvl w:ilvl="8" w:tplc="73C840F8" w:tentative="1">
      <w:start w:val="1"/>
      <w:numFmt w:val="lowerRoman"/>
      <w:lvlText w:val="%9."/>
      <w:lvlJc w:val="right"/>
      <w:pPr>
        <w:tabs>
          <w:tab w:val="num" w:pos="7200"/>
        </w:tabs>
        <w:ind w:left="7200" w:hanging="180"/>
      </w:pPr>
    </w:lvl>
  </w:abstractNum>
  <w:abstractNum w:abstractNumId="5" w15:restartNumberingAfterBreak="0">
    <w:nsid w:val="52D16A33"/>
    <w:multiLevelType w:val="hybridMultilevel"/>
    <w:tmpl w:val="7CFC66A6"/>
    <w:lvl w:ilvl="0" w:tplc="35B27A0C">
      <w:start w:val="1"/>
      <w:numFmt w:val="decimal"/>
      <w:lvlText w:val="%1."/>
      <w:lvlJc w:val="left"/>
      <w:pPr>
        <w:tabs>
          <w:tab w:val="num" w:pos="1440"/>
        </w:tabs>
        <w:ind w:left="1440" w:hanging="360"/>
      </w:pPr>
    </w:lvl>
    <w:lvl w:ilvl="1" w:tplc="9842B75E">
      <w:start w:val="1"/>
      <w:numFmt w:val="lowerLetter"/>
      <w:lvlText w:val="%2."/>
      <w:lvlJc w:val="left"/>
      <w:pPr>
        <w:tabs>
          <w:tab w:val="num" w:pos="2160"/>
        </w:tabs>
        <w:ind w:left="2160" w:hanging="360"/>
      </w:pPr>
    </w:lvl>
    <w:lvl w:ilvl="2" w:tplc="326A6CA2">
      <w:start w:val="1"/>
      <w:numFmt w:val="lowerRoman"/>
      <w:lvlText w:val="%3."/>
      <w:lvlJc w:val="right"/>
      <w:pPr>
        <w:tabs>
          <w:tab w:val="num" w:pos="2880"/>
        </w:tabs>
        <w:ind w:left="2880" w:hanging="180"/>
      </w:pPr>
    </w:lvl>
    <w:lvl w:ilvl="3" w:tplc="14382F74">
      <w:start w:val="1"/>
      <w:numFmt w:val="decimal"/>
      <w:lvlText w:val="%4."/>
      <w:lvlJc w:val="left"/>
      <w:pPr>
        <w:tabs>
          <w:tab w:val="num" w:pos="3600"/>
        </w:tabs>
        <w:ind w:left="3600" w:hanging="360"/>
      </w:pPr>
    </w:lvl>
    <w:lvl w:ilvl="4" w:tplc="CEC61F10">
      <w:start w:val="1"/>
      <w:numFmt w:val="lowerLetter"/>
      <w:lvlText w:val="%5."/>
      <w:lvlJc w:val="left"/>
      <w:pPr>
        <w:tabs>
          <w:tab w:val="num" w:pos="4320"/>
        </w:tabs>
        <w:ind w:left="4320" w:hanging="360"/>
      </w:pPr>
    </w:lvl>
    <w:lvl w:ilvl="5" w:tplc="29341720" w:tentative="1">
      <w:start w:val="1"/>
      <w:numFmt w:val="lowerRoman"/>
      <w:lvlText w:val="%6."/>
      <w:lvlJc w:val="right"/>
      <w:pPr>
        <w:tabs>
          <w:tab w:val="num" w:pos="5040"/>
        </w:tabs>
        <w:ind w:left="5040" w:hanging="180"/>
      </w:pPr>
    </w:lvl>
    <w:lvl w:ilvl="6" w:tplc="714AB928" w:tentative="1">
      <w:start w:val="1"/>
      <w:numFmt w:val="decimal"/>
      <w:lvlText w:val="%7."/>
      <w:lvlJc w:val="left"/>
      <w:pPr>
        <w:tabs>
          <w:tab w:val="num" w:pos="5760"/>
        </w:tabs>
        <w:ind w:left="5760" w:hanging="360"/>
      </w:pPr>
    </w:lvl>
    <w:lvl w:ilvl="7" w:tplc="E860459C" w:tentative="1">
      <w:start w:val="1"/>
      <w:numFmt w:val="lowerLetter"/>
      <w:lvlText w:val="%8."/>
      <w:lvlJc w:val="left"/>
      <w:pPr>
        <w:tabs>
          <w:tab w:val="num" w:pos="6480"/>
        </w:tabs>
        <w:ind w:left="6480" w:hanging="360"/>
      </w:pPr>
    </w:lvl>
    <w:lvl w:ilvl="8" w:tplc="BD060F3E" w:tentative="1">
      <w:start w:val="1"/>
      <w:numFmt w:val="lowerRoman"/>
      <w:lvlText w:val="%9."/>
      <w:lvlJc w:val="right"/>
      <w:pPr>
        <w:tabs>
          <w:tab w:val="num" w:pos="7200"/>
        </w:tabs>
        <w:ind w:left="7200" w:hanging="180"/>
      </w:pPr>
    </w:lvl>
  </w:abstractNum>
  <w:abstractNum w:abstractNumId="6" w15:restartNumberingAfterBreak="0">
    <w:nsid w:val="572C0E39"/>
    <w:multiLevelType w:val="hybridMultilevel"/>
    <w:tmpl w:val="89AE6D5A"/>
    <w:lvl w:ilvl="0" w:tplc="2CB8F180">
      <w:start w:val="1"/>
      <w:numFmt w:val="decimal"/>
      <w:lvlText w:val="%1."/>
      <w:lvlJc w:val="left"/>
      <w:pPr>
        <w:tabs>
          <w:tab w:val="num" w:pos="360"/>
        </w:tabs>
        <w:ind w:left="360" w:hanging="360"/>
      </w:pPr>
    </w:lvl>
    <w:lvl w:ilvl="1" w:tplc="64E2CB68">
      <w:start w:val="1"/>
      <w:numFmt w:val="lowerLetter"/>
      <w:lvlText w:val="%2."/>
      <w:lvlJc w:val="left"/>
      <w:pPr>
        <w:tabs>
          <w:tab w:val="num" w:pos="1080"/>
        </w:tabs>
        <w:ind w:left="1080" w:hanging="360"/>
      </w:pPr>
    </w:lvl>
    <w:lvl w:ilvl="2" w:tplc="F2069484">
      <w:start w:val="1"/>
      <w:numFmt w:val="lowerRoman"/>
      <w:lvlText w:val="%3."/>
      <w:lvlJc w:val="right"/>
      <w:pPr>
        <w:tabs>
          <w:tab w:val="num" w:pos="1800"/>
        </w:tabs>
        <w:ind w:left="1800" w:hanging="180"/>
      </w:pPr>
    </w:lvl>
    <w:lvl w:ilvl="3" w:tplc="F7984CFE" w:tentative="1">
      <w:start w:val="1"/>
      <w:numFmt w:val="decimal"/>
      <w:lvlText w:val="%4."/>
      <w:lvlJc w:val="left"/>
      <w:pPr>
        <w:tabs>
          <w:tab w:val="num" w:pos="2520"/>
        </w:tabs>
        <w:ind w:left="2520" w:hanging="360"/>
      </w:pPr>
    </w:lvl>
    <w:lvl w:ilvl="4" w:tplc="0A769226" w:tentative="1">
      <w:start w:val="1"/>
      <w:numFmt w:val="lowerLetter"/>
      <w:lvlText w:val="%5."/>
      <w:lvlJc w:val="left"/>
      <w:pPr>
        <w:tabs>
          <w:tab w:val="num" w:pos="3240"/>
        </w:tabs>
        <w:ind w:left="3240" w:hanging="360"/>
      </w:pPr>
    </w:lvl>
    <w:lvl w:ilvl="5" w:tplc="540CDD34" w:tentative="1">
      <w:start w:val="1"/>
      <w:numFmt w:val="lowerRoman"/>
      <w:lvlText w:val="%6."/>
      <w:lvlJc w:val="right"/>
      <w:pPr>
        <w:tabs>
          <w:tab w:val="num" w:pos="3960"/>
        </w:tabs>
        <w:ind w:left="3960" w:hanging="180"/>
      </w:pPr>
    </w:lvl>
    <w:lvl w:ilvl="6" w:tplc="B9DEE8E8" w:tentative="1">
      <w:start w:val="1"/>
      <w:numFmt w:val="decimal"/>
      <w:lvlText w:val="%7."/>
      <w:lvlJc w:val="left"/>
      <w:pPr>
        <w:tabs>
          <w:tab w:val="num" w:pos="4680"/>
        </w:tabs>
        <w:ind w:left="4680" w:hanging="360"/>
      </w:pPr>
    </w:lvl>
    <w:lvl w:ilvl="7" w:tplc="BB2897CA" w:tentative="1">
      <w:start w:val="1"/>
      <w:numFmt w:val="lowerLetter"/>
      <w:lvlText w:val="%8."/>
      <w:lvlJc w:val="left"/>
      <w:pPr>
        <w:tabs>
          <w:tab w:val="num" w:pos="5400"/>
        </w:tabs>
        <w:ind w:left="5400" w:hanging="360"/>
      </w:pPr>
    </w:lvl>
    <w:lvl w:ilvl="8" w:tplc="C6C64238" w:tentative="1">
      <w:start w:val="1"/>
      <w:numFmt w:val="lowerRoman"/>
      <w:lvlText w:val="%9."/>
      <w:lvlJc w:val="right"/>
      <w:pPr>
        <w:tabs>
          <w:tab w:val="num" w:pos="6120"/>
        </w:tabs>
        <w:ind w:left="6120" w:hanging="180"/>
      </w:pPr>
    </w:lvl>
  </w:abstractNum>
  <w:abstractNum w:abstractNumId="7" w15:restartNumberingAfterBreak="0">
    <w:nsid w:val="606542FD"/>
    <w:multiLevelType w:val="hybridMultilevel"/>
    <w:tmpl w:val="0742E354"/>
    <w:lvl w:ilvl="0" w:tplc="139A4CD0">
      <w:start w:val="1"/>
      <w:numFmt w:val="lowerLetter"/>
      <w:lvlText w:val="%1."/>
      <w:lvlJc w:val="left"/>
      <w:pPr>
        <w:tabs>
          <w:tab w:val="num" w:pos="720"/>
        </w:tabs>
        <w:ind w:left="720" w:hanging="360"/>
      </w:pPr>
      <w:rPr>
        <w:rFonts w:hint="default"/>
      </w:rPr>
    </w:lvl>
    <w:lvl w:ilvl="1" w:tplc="599E8D6A" w:tentative="1">
      <w:start w:val="1"/>
      <w:numFmt w:val="lowerLetter"/>
      <w:lvlText w:val="%2."/>
      <w:lvlJc w:val="left"/>
      <w:pPr>
        <w:tabs>
          <w:tab w:val="num" w:pos="1800"/>
        </w:tabs>
        <w:ind w:left="1800" w:hanging="360"/>
      </w:pPr>
    </w:lvl>
    <w:lvl w:ilvl="2" w:tplc="A6F815BA" w:tentative="1">
      <w:start w:val="1"/>
      <w:numFmt w:val="lowerRoman"/>
      <w:lvlText w:val="%3."/>
      <w:lvlJc w:val="right"/>
      <w:pPr>
        <w:tabs>
          <w:tab w:val="num" w:pos="2520"/>
        </w:tabs>
        <w:ind w:left="2520" w:hanging="180"/>
      </w:pPr>
    </w:lvl>
    <w:lvl w:ilvl="3" w:tplc="C4C8E1C0" w:tentative="1">
      <w:start w:val="1"/>
      <w:numFmt w:val="decimal"/>
      <w:lvlText w:val="%4."/>
      <w:lvlJc w:val="left"/>
      <w:pPr>
        <w:tabs>
          <w:tab w:val="num" w:pos="3240"/>
        </w:tabs>
        <w:ind w:left="3240" w:hanging="360"/>
      </w:pPr>
    </w:lvl>
    <w:lvl w:ilvl="4" w:tplc="2AA8F1C0" w:tentative="1">
      <w:start w:val="1"/>
      <w:numFmt w:val="lowerLetter"/>
      <w:lvlText w:val="%5."/>
      <w:lvlJc w:val="left"/>
      <w:pPr>
        <w:tabs>
          <w:tab w:val="num" w:pos="3960"/>
        </w:tabs>
        <w:ind w:left="3960" w:hanging="360"/>
      </w:pPr>
    </w:lvl>
    <w:lvl w:ilvl="5" w:tplc="1DC218B2" w:tentative="1">
      <w:start w:val="1"/>
      <w:numFmt w:val="lowerRoman"/>
      <w:lvlText w:val="%6."/>
      <w:lvlJc w:val="right"/>
      <w:pPr>
        <w:tabs>
          <w:tab w:val="num" w:pos="4680"/>
        </w:tabs>
        <w:ind w:left="4680" w:hanging="180"/>
      </w:pPr>
    </w:lvl>
    <w:lvl w:ilvl="6" w:tplc="CDFE43B6" w:tentative="1">
      <w:start w:val="1"/>
      <w:numFmt w:val="decimal"/>
      <w:lvlText w:val="%7."/>
      <w:lvlJc w:val="left"/>
      <w:pPr>
        <w:tabs>
          <w:tab w:val="num" w:pos="5400"/>
        </w:tabs>
        <w:ind w:left="5400" w:hanging="360"/>
      </w:pPr>
    </w:lvl>
    <w:lvl w:ilvl="7" w:tplc="19005740" w:tentative="1">
      <w:start w:val="1"/>
      <w:numFmt w:val="lowerLetter"/>
      <w:lvlText w:val="%8."/>
      <w:lvlJc w:val="left"/>
      <w:pPr>
        <w:tabs>
          <w:tab w:val="num" w:pos="6120"/>
        </w:tabs>
        <w:ind w:left="6120" w:hanging="360"/>
      </w:pPr>
    </w:lvl>
    <w:lvl w:ilvl="8" w:tplc="BE9AAFEC" w:tentative="1">
      <w:start w:val="1"/>
      <w:numFmt w:val="lowerRoman"/>
      <w:lvlText w:val="%9."/>
      <w:lvlJc w:val="right"/>
      <w:pPr>
        <w:tabs>
          <w:tab w:val="num" w:pos="6840"/>
        </w:tabs>
        <w:ind w:left="6840" w:hanging="180"/>
      </w:pPr>
    </w:lvl>
  </w:abstractNum>
  <w:num w:numId="1" w16cid:durableId="297801132">
    <w:abstractNumId w:val="3"/>
  </w:num>
  <w:num w:numId="2" w16cid:durableId="1880893984">
    <w:abstractNumId w:val="4"/>
  </w:num>
  <w:num w:numId="3" w16cid:durableId="337578703">
    <w:abstractNumId w:val="1"/>
  </w:num>
  <w:num w:numId="4" w16cid:durableId="363747027">
    <w:abstractNumId w:val="2"/>
  </w:num>
  <w:num w:numId="5" w16cid:durableId="1503593497">
    <w:abstractNumId w:val="0"/>
  </w:num>
  <w:num w:numId="6" w16cid:durableId="852303913">
    <w:abstractNumId w:val="5"/>
  </w:num>
  <w:num w:numId="7" w16cid:durableId="1048991738">
    <w:abstractNumId w:val="6"/>
  </w:num>
  <w:num w:numId="8" w16cid:durableId="5227432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B5E"/>
    <w:rsid w:val="00020262"/>
    <w:rsid w:val="00043613"/>
    <w:rsid w:val="000628CB"/>
    <w:rsid w:val="00063FF2"/>
    <w:rsid w:val="00066C9B"/>
    <w:rsid w:val="000C3281"/>
    <w:rsid w:val="000E07E7"/>
    <w:rsid w:val="001763FD"/>
    <w:rsid w:val="001B116D"/>
    <w:rsid w:val="001B5281"/>
    <w:rsid w:val="001C5B5E"/>
    <w:rsid w:val="001F4D67"/>
    <w:rsid w:val="00211819"/>
    <w:rsid w:val="0025304C"/>
    <w:rsid w:val="002A287F"/>
    <w:rsid w:val="003456AC"/>
    <w:rsid w:val="00356C55"/>
    <w:rsid w:val="00380F6B"/>
    <w:rsid w:val="003A13B8"/>
    <w:rsid w:val="003C209E"/>
    <w:rsid w:val="00414B01"/>
    <w:rsid w:val="00435FDE"/>
    <w:rsid w:val="004A4FB4"/>
    <w:rsid w:val="004B6BF6"/>
    <w:rsid w:val="004D3C14"/>
    <w:rsid w:val="005220DE"/>
    <w:rsid w:val="005605C1"/>
    <w:rsid w:val="00561D72"/>
    <w:rsid w:val="005D484F"/>
    <w:rsid w:val="00622DF5"/>
    <w:rsid w:val="006371E8"/>
    <w:rsid w:val="00695117"/>
    <w:rsid w:val="006956A7"/>
    <w:rsid w:val="00697772"/>
    <w:rsid w:val="006D7A8A"/>
    <w:rsid w:val="00707DB7"/>
    <w:rsid w:val="00796C8C"/>
    <w:rsid w:val="007B5B52"/>
    <w:rsid w:val="008145AC"/>
    <w:rsid w:val="00837634"/>
    <w:rsid w:val="008B6738"/>
    <w:rsid w:val="00922C08"/>
    <w:rsid w:val="00A850ED"/>
    <w:rsid w:val="00AA3738"/>
    <w:rsid w:val="00AC56CB"/>
    <w:rsid w:val="00B2778C"/>
    <w:rsid w:val="00BE0E04"/>
    <w:rsid w:val="00C3756B"/>
    <w:rsid w:val="00C40763"/>
    <w:rsid w:val="00C46999"/>
    <w:rsid w:val="00C517BB"/>
    <w:rsid w:val="00C76F2B"/>
    <w:rsid w:val="00CD4AC0"/>
    <w:rsid w:val="00D10CB2"/>
    <w:rsid w:val="00D40E06"/>
    <w:rsid w:val="00D55BF7"/>
    <w:rsid w:val="00DD5BBE"/>
    <w:rsid w:val="00DF31BA"/>
    <w:rsid w:val="00E032C4"/>
    <w:rsid w:val="00E27FCE"/>
    <w:rsid w:val="00E95438"/>
    <w:rsid w:val="00EF6931"/>
    <w:rsid w:val="00FC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04CD8"/>
  <w15:docId w15:val="{09D1FE38-CB2D-4564-9E23-C25AA124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B5E"/>
    <w:pPr>
      <w:widowControl w:val="0"/>
      <w:autoSpaceDE w:val="0"/>
      <w:autoSpaceDN w:val="0"/>
      <w:adjustRightInd w:val="0"/>
      <w:spacing w:before="0" w:after="0"/>
    </w:pPr>
    <w:rPr>
      <w:rFonts w:ascii="Courier" w:eastAsia="Times New Roman" w:hAnsi="Courier" w:cs="Times New Roman"/>
      <w:sz w:val="20"/>
      <w:szCs w:val="24"/>
    </w:rPr>
  </w:style>
  <w:style w:type="paragraph" w:styleId="Heading1">
    <w:name w:val="heading 1"/>
    <w:basedOn w:val="Normal"/>
    <w:next w:val="Normal"/>
    <w:link w:val="Heading1Char"/>
    <w:uiPriority w:val="9"/>
    <w:qFormat/>
    <w:rsid w:val="008B673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B5E"/>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C5B5E"/>
  </w:style>
  <w:style w:type="paragraph" w:styleId="Footer">
    <w:name w:val="footer"/>
    <w:basedOn w:val="Normal"/>
    <w:link w:val="FooterChar"/>
    <w:uiPriority w:val="99"/>
    <w:unhideWhenUsed/>
    <w:rsid w:val="001C5B5E"/>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C5B5E"/>
  </w:style>
  <w:style w:type="paragraph" w:styleId="Title">
    <w:name w:val="Title"/>
    <w:basedOn w:val="Normal"/>
    <w:link w:val="TitleChar"/>
    <w:qFormat/>
    <w:rsid w:val="001C5B5E"/>
    <w:pPr>
      <w:jc w:val="center"/>
    </w:pPr>
    <w:rPr>
      <w:rFonts w:ascii="Helvetica (PCL6)" w:hAnsi="Helvetica (PCL6)"/>
      <w:b/>
      <w:bCs/>
      <w:sz w:val="22"/>
      <w:szCs w:val="22"/>
      <w:u w:val="single"/>
    </w:rPr>
  </w:style>
  <w:style w:type="character" w:customStyle="1" w:styleId="TitleChar">
    <w:name w:val="Title Char"/>
    <w:basedOn w:val="DefaultParagraphFont"/>
    <w:link w:val="Title"/>
    <w:rsid w:val="001C5B5E"/>
    <w:rPr>
      <w:rFonts w:ascii="Helvetica (PCL6)" w:eastAsia="Times New Roman" w:hAnsi="Helvetica (PCL6)" w:cs="Times New Roman"/>
      <w:b/>
      <w:bCs/>
      <w:u w:val="single"/>
    </w:rPr>
  </w:style>
  <w:style w:type="paragraph" w:styleId="BodyTextIndent">
    <w:name w:val="Body Text Indent"/>
    <w:basedOn w:val="Normal"/>
    <w:link w:val="BodyTextIndentChar"/>
    <w:rsid w:val="008145AC"/>
    <w:pPr>
      <w:ind w:left="360"/>
    </w:pPr>
    <w:rPr>
      <w:rFonts w:ascii="Helvetica (PCL6)" w:hAnsi="Helvetica (PCL6)"/>
      <w:sz w:val="24"/>
    </w:rPr>
  </w:style>
  <w:style w:type="character" w:customStyle="1" w:styleId="BodyTextIndentChar">
    <w:name w:val="Body Text Indent Char"/>
    <w:basedOn w:val="DefaultParagraphFont"/>
    <w:link w:val="BodyTextIndent"/>
    <w:rsid w:val="008145AC"/>
    <w:rPr>
      <w:rFonts w:ascii="Helvetica (PCL6)" w:eastAsia="Times New Roman" w:hAnsi="Helvetica (PCL6)" w:cs="Times New Roman"/>
      <w:sz w:val="24"/>
      <w:szCs w:val="24"/>
    </w:rPr>
  </w:style>
  <w:style w:type="paragraph" w:styleId="BalloonText">
    <w:name w:val="Balloon Text"/>
    <w:basedOn w:val="Normal"/>
    <w:link w:val="BalloonTextChar"/>
    <w:uiPriority w:val="99"/>
    <w:semiHidden/>
    <w:unhideWhenUsed/>
    <w:rsid w:val="00E95438"/>
    <w:rPr>
      <w:rFonts w:ascii="Tahoma" w:hAnsi="Tahoma" w:cs="Tahoma"/>
      <w:sz w:val="16"/>
      <w:szCs w:val="16"/>
    </w:rPr>
  </w:style>
  <w:style w:type="character" w:customStyle="1" w:styleId="BalloonTextChar">
    <w:name w:val="Balloon Text Char"/>
    <w:basedOn w:val="DefaultParagraphFont"/>
    <w:link w:val="BalloonText"/>
    <w:uiPriority w:val="99"/>
    <w:semiHidden/>
    <w:rsid w:val="00E95438"/>
    <w:rPr>
      <w:rFonts w:ascii="Tahoma" w:eastAsia="Times New Roman" w:hAnsi="Tahoma" w:cs="Tahoma"/>
      <w:sz w:val="16"/>
      <w:szCs w:val="16"/>
    </w:rPr>
  </w:style>
  <w:style w:type="character" w:styleId="Hyperlink">
    <w:name w:val="Hyperlink"/>
    <w:basedOn w:val="DefaultParagraphFont"/>
    <w:uiPriority w:val="99"/>
    <w:unhideWhenUsed/>
    <w:rsid w:val="004A4FB4"/>
    <w:rPr>
      <w:color w:val="0000FF" w:themeColor="hyperlink"/>
      <w:u w:val="single"/>
    </w:rPr>
  </w:style>
  <w:style w:type="paragraph" w:styleId="ListParagraph">
    <w:name w:val="List Paragraph"/>
    <w:basedOn w:val="Normal"/>
    <w:uiPriority w:val="34"/>
    <w:qFormat/>
    <w:rsid w:val="00707DB7"/>
    <w:pPr>
      <w:ind w:left="720"/>
      <w:contextualSpacing/>
    </w:pPr>
  </w:style>
  <w:style w:type="character" w:styleId="FollowedHyperlink">
    <w:name w:val="FollowedHyperlink"/>
    <w:basedOn w:val="DefaultParagraphFont"/>
    <w:uiPriority w:val="99"/>
    <w:semiHidden/>
    <w:unhideWhenUsed/>
    <w:rsid w:val="00EF6931"/>
    <w:rPr>
      <w:color w:val="800080" w:themeColor="followedHyperlink"/>
      <w:u w:val="single"/>
    </w:rPr>
  </w:style>
  <w:style w:type="character" w:customStyle="1" w:styleId="Heading1Char">
    <w:name w:val="Heading 1 Char"/>
    <w:basedOn w:val="DefaultParagraphFont"/>
    <w:link w:val="Heading1"/>
    <w:uiPriority w:val="9"/>
    <w:rsid w:val="008B673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dianastatefair.com/state-fair/competitionscontests/4-h-compet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1445</Words>
  <Characters>7185</Characters>
  <Application>Microsoft Office Word</Application>
  <DocSecurity>0</DocSecurity>
  <Lines>130</Lines>
  <Paragraphs>83</Paragraphs>
  <ScaleCrop>false</ScaleCrop>
  <HeadingPairs>
    <vt:vector size="2" baseType="variant">
      <vt:variant>
        <vt:lpstr>Title</vt:lpstr>
      </vt:variant>
      <vt:variant>
        <vt:i4>1</vt:i4>
      </vt:variant>
    </vt:vector>
  </HeadingPairs>
  <TitlesOfParts>
    <vt:vector size="1" baseType="lpstr">
      <vt:lpstr/>
    </vt:vector>
  </TitlesOfParts>
  <Company>Agriculture Information Technology</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jvonders</dc:creator>
  <cp:lastModifiedBy>Kerrigan Mackenzie Davenport</cp:lastModifiedBy>
  <cp:revision>2</cp:revision>
  <cp:lastPrinted>2018-11-27T18:08:00Z</cp:lastPrinted>
  <dcterms:created xsi:type="dcterms:W3CDTF">2026-02-27T18:00:00Z</dcterms:created>
  <dcterms:modified xsi:type="dcterms:W3CDTF">2026-02-27T18:00:00Z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7080c34210027826ffccc96b1a1ebdb3c88edccb2d0c2c1409a732b1fc09999f</vt:lpwstr>
  </property>
</Properties>
</file>