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shd w:val="clear" w:color="auto" w:fill="FFF0A0"/>
        <w:tblLook w:val="04A0" w:firstRow="1" w:lastRow="0" w:firstColumn="1" w:lastColumn="0" w:noHBand="0" w:noVBand="1"/>
      </w:tblPr>
      <w:tblGrid>
        <w:gridCol w:w="9360"/>
      </w:tblGrid>
      <w:tr w:rsidR="002B42EE" w14:paraId="6207FC7B" w14:textId="77777777" w:rsidTr="002B42EE">
        <w:trPr>
          <w:tblCellSpacing w:w="15" w:type="dxa"/>
        </w:trPr>
        <w:tc>
          <w:tcPr>
            <w:tcW w:w="0" w:type="auto"/>
            <w:shd w:val="clear" w:color="auto" w:fill="FFF0A0"/>
            <w:tcMar>
              <w:top w:w="75" w:type="dxa"/>
              <w:left w:w="75" w:type="dxa"/>
              <w:bottom w:w="75" w:type="dxa"/>
              <w:right w:w="75" w:type="dxa"/>
            </w:tcMar>
            <w:vAlign w:val="center"/>
            <w:hideMark/>
          </w:tcPr>
          <w:p w14:paraId="41407CFE" w14:textId="03E614FF" w:rsidR="002B42EE" w:rsidRDefault="002B42EE">
            <w:pPr>
              <w:rPr>
                <w:rFonts w:ascii="Verdana" w:eastAsia="Times New Roman" w:hAnsi="Verdana"/>
                <w:color w:val="000000"/>
                <w:sz w:val="20"/>
                <w:szCs w:val="20"/>
                <w14:ligatures w14:val="none"/>
              </w:rPr>
            </w:pPr>
          </w:p>
        </w:tc>
      </w:tr>
    </w:tbl>
    <w:p w14:paraId="676DDD36" w14:textId="77777777" w:rsidR="002B42EE" w:rsidRDefault="002B42EE" w:rsidP="002B42EE">
      <w:pPr>
        <w:rPr>
          <w:rFonts w:eastAsia="Times New Roman"/>
          <w14:ligatures w14:val="none"/>
        </w:rPr>
      </w:pPr>
    </w:p>
    <w:p w14:paraId="7CCC5B59" w14:textId="77777777" w:rsidR="002B42EE" w:rsidRDefault="002B42EE" w:rsidP="002B42EE">
      <w:pPr>
        <w:spacing w:before="100" w:beforeAutospacing="1" w:after="100" w:afterAutospacing="1"/>
        <w:rPr>
          <w14:ligatures w14:val="none"/>
        </w:rPr>
      </w:pPr>
      <w:r>
        <w:rPr>
          <w:b/>
          <w:bCs/>
          <w14:ligatures w14:val="none"/>
        </w:rPr>
        <w:t>Blackford County Welcomes State Officials for Development Discussions</w:t>
      </w:r>
    </w:p>
    <w:p w14:paraId="46D95367" w14:textId="64487C23" w:rsidR="002B42EE" w:rsidRDefault="002B42EE" w:rsidP="002B42EE">
      <w:pPr>
        <w:spacing w:before="100" w:beforeAutospacing="1" w:after="100" w:afterAutospacing="1"/>
        <w:rPr>
          <w14:ligatures w14:val="none"/>
        </w:rPr>
      </w:pPr>
      <w:r>
        <w:rPr>
          <w14:ligatures w14:val="none"/>
        </w:rPr>
        <w:t xml:space="preserve">Blackford County recently had the honor of hosting state officials, reflecting the county's ongoing commitment to development and community improvement. Key representatives included Indiana Housing and Community Development Authority </w:t>
      </w:r>
      <w:r>
        <w:rPr>
          <w14:ligatures w14:val="none"/>
        </w:rPr>
        <w:t xml:space="preserve">Director Jake Sipe </w:t>
      </w:r>
      <w:r>
        <w:rPr>
          <w14:ligatures w14:val="none"/>
        </w:rPr>
        <w:t>(IHCDA</w:t>
      </w:r>
      <w:proofErr w:type="gramStart"/>
      <w:r>
        <w:rPr>
          <w14:ligatures w14:val="none"/>
        </w:rPr>
        <w:t xml:space="preserve">), </w:t>
      </w:r>
      <w:r w:rsidR="00015203">
        <w:rPr>
          <w14:ligatures w14:val="none"/>
        </w:rPr>
        <w:t xml:space="preserve"> </w:t>
      </w:r>
      <w:r w:rsidRPr="00015203">
        <w:rPr>
          <w14:ligatures w14:val="none"/>
        </w:rPr>
        <w:t>State</w:t>
      </w:r>
      <w:proofErr w:type="gramEnd"/>
      <w:r w:rsidRPr="00015203">
        <w:rPr>
          <w14:ligatures w14:val="none"/>
        </w:rPr>
        <w:t xml:space="preserve"> Revolving Fund</w:t>
      </w:r>
      <w:r w:rsidR="00015203" w:rsidRPr="00015203">
        <w:rPr>
          <w14:ligatures w14:val="none"/>
        </w:rPr>
        <w:t xml:space="preserve"> Technical Review Director Camille Meiners</w:t>
      </w:r>
      <w:r w:rsidRPr="00015203">
        <w:rPr>
          <w14:ligatures w14:val="none"/>
        </w:rPr>
        <w:t xml:space="preserve"> (SRF), </w:t>
      </w:r>
      <w:r w:rsidRPr="00015203">
        <w:rPr>
          <w14:ligatures w14:val="none"/>
        </w:rPr>
        <w:t xml:space="preserve"> In</w:t>
      </w:r>
      <w:r w:rsidRPr="00015203">
        <w:rPr>
          <w14:ligatures w14:val="none"/>
        </w:rPr>
        <w:t>diana Finance Authority</w:t>
      </w:r>
      <w:r w:rsidRPr="00015203">
        <w:rPr>
          <w14:ligatures w14:val="none"/>
        </w:rPr>
        <w:t xml:space="preserve"> Program Director Sherry Siewert </w:t>
      </w:r>
      <w:r w:rsidRPr="00015203">
        <w:rPr>
          <w14:ligatures w14:val="none"/>
        </w:rPr>
        <w:t xml:space="preserve"> (IFA), and State Representative JD Prescott.</w:t>
      </w:r>
      <w:r w:rsidR="00015203">
        <w:rPr>
          <w14:ligatures w14:val="none"/>
        </w:rPr>
        <w:t xml:space="preserve"> The event was planned and facilitated by Blackford County Economic Development Director Warren Brown</w:t>
      </w:r>
      <w:proofErr w:type="gramStart"/>
      <w:r w:rsidR="00015203">
        <w:rPr>
          <w14:ligatures w14:val="none"/>
        </w:rPr>
        <w:t>, ,</w:t>
      </w:r>
      <w:proofErr w:type="gramEnd"/>
      <w:r w:rsidR="00015203">
        <w:rPr>
          <w14:ligatures w14:val="none"/>
        </w:rPr>
        <w:t xml:space="preserve"> Blackford County Commissioner Dan Borgenheimer, Blackford County Councilman Jim Weisman, </w:t>
      </w:r>
      <w:r w:rsidR="00015203">
        <w:rPr>
          <w14:ligatures w14:val="none"/>
        </w:rPr>
        <w:t>Hartford City Mayor Dan Eckstein</w:t>
      </w:r>
      <w:r w:rsidR="00015203">
        <w:rPr>
          <w14:ligatures w14:val="none"/>
        </w:rPr>
        <w:t xml:space="preserve">, Hartford City Common Council President Ron Dudelston and Purdue Extension Community Development Educator Cheri Brown. </w:t>
      </w:r>
    </w:p>
    <w:p w14:paraId="1A6169D1" w14:textId="77777777" w:rsidR="002B42EE" w:rsidRDefault="002B42EE" w:rsidP="002B42EE">
      <w:pPr>
        <w:spacing w:before="100" w:beforeAutospacing="1" w:after="100" w:afterAutospacing="1"/>
        <w:rPr>
          <w14:ligatures w14:val="none"/>
        </w:rPr>
      </w:pPr>
      <w:r>
        <w:rPr>
          <w14:ligatures w14:val="none"/>
        </w:rPr>
        <w:t>The visit was a significant event for Blackford County, providing an opportunity for local leaders to engage directly with state officials about the community’s needs and future development projects. The presence of these officials underscored the state’s support and interest in the county’s growth and prosperity.</w:t>
      </w:r>
    </w:p>
    <w:p w14:paraId="74F05E82" w14:textId="77777777" w:rsidR="002B42EE" w:rsidRDefault="002B42EE" w:rsidP="002B42EE">
      <w:pPr>
        <w:spacing w:before="100" w:beforeAutospacing="1" w:after="100" w:afterAutospacing="1"/>
        <w:rPr>
          <w14:ligatures w14:val="none"/>
        </w:rPr>
      </w:pPr>
      <w:r>
        <w:rPr>
          <w14:ligatures w14:val="none"/>
        </w:rPr>
        <w:t>The collaborative efforts discussed during this visit are expected to pave the way for future initiatives and projects that will drive sustainable growth and development in Blackford County. As these discussions progress, the community looks forward to seeing tangible benefits and improvements that will make Blackford County an even better place to live, work, and thrive.</w:t>
      </w:r>
    </w:p>
    <w:p w14:paraId="7F1B3CB8" w14:textId="4D159327" w:rsidR="00887F44" w:rsidRDefault="00084B11">
      <w:r>
        <w:rPr>
          <w:noProof/>
          <w14:ligatures w14:val="none"/>
        </w:rPr>
        <w:drawing>
          <wp:inline distT="0" distB="0" distL="0" distR="0" wp14:anchorId="4CFF0CE7" wp14:editId="1074B6DA">
            <wp:extent cx="1762677" cy="1492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3893" cy="1501745"/>
                    </a:xfrm>
                    <a:prstGeom prst="rect">
                      <a:avLst/>
                    </a:prstGeom>
                  </pic:spPr>
                </pic:pic>
              </a:graphicData>
            </a:graphic>
          </wp:inline>
        </w:drawing>
      </w:r>
      <w:r>
        <w:rPr>
          <w:noProof/>
          <w14:ligatures w14:val="none"/>
        </w:rPr>
        <w:drawing>
          <wp:inline distT="0" distB="0" distL="0" distR="0" wp14:anchorId="0AD2E747" wp14:editId="64C81094">
            <wp:extent cx="1825727" cy="147955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9162" cy="1498542"/>
                    </a:xfrm>
                    <a:prstGeom prst="rect">
                      <a:avLst/>
                    </a:prstGeom>
                  </pic:spPr>
                </pic:pic>
              </a:graphicData>
            </a:graphic>
          </wp:inline>
        </w:drawing>
      </w:r>
      <w:r w:rsidR="00C1603E">
        <w:rPr>
          <w:noProof/>
          <w14:ligatures w14:val="none"/>
        </w:rPr>
        <w:drawing>
          <wp:inline distT="0" distB="0" distL="0" distR="0" wp14:anchorId="4FBB181B" wp14:editId="0E5B1967">
            <wp:extent cx="1828800" cy="147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0090" cy="1474239"/>
                    </a:xfrm>
                    <a:prstGeom prst="rect">
                      <a:avLst/>
                    </a:prstGeom>
                  </pic:spPr>
                </pic:pic>
              </a:graphicData>
            </a:graphic>
          </wp:inline>
        </w:drawing>
      </w:r>
    </w:p>
    <w:sectPr w:rsidR="00887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EE"/>
    <w:rsid w:val="00015203"/>
    <w:rsid w:val="00084B11"/>
    <w:rsid w:val="002B42EE"/>
    <w:rsid w:val="00887F44"/>
    <w:rsid w:val="00C1603E"/>
    <w:rsid w:val="00F2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760F"/>
  <w15:chartTrackingRefBased/>
  <w15:docId w15:val="{C903C262-BC8F-4304-902E-22CD69B8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EE"/>
    <w:pPr>
      <w:spacing w:after="0" w:line="240" w:lineRule="auto"/>
    </w:pPr>
    <w:rPr>
      <w:rFonts w:ascii="Calibri" w:hAnsi="Calibri"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382">
      <w:bodyDiv w:val="1"/>
      <w:marLeft w:val="0"/>
      <w:marRight w:val="0"/>
      <w:marTop w:val="0"/>
      <w:marBottom w:val="0"/>
      <w:divBdr>
        <w:top w:val="none" w:sz="0" w:space="0" w:color="auto"/>
        <w:left w:val="none" w:sz="0" w:space="0" w:color="auto"/>
        <w:bottom w:val="none" w:sz="0" w:space="0" w:color="auto"/>
        <w:right w:val="none" w:sz="0" w:space="0" w:color="auto"/>
      </w:divBdr>
    </w:div>
    <w:div w:id="1356883245">
      <w:bodyDiv w:val="1"/>
      <w:marLeft w:val="0"/>
      <w:marRight w:val="0"/>
      <w:marTop w:val="0"/>
      <w:marBottom w:val="0"/>
      <w:divBdr>
        <w:top w:val="none" w:sz="0" w:space="0" w:color="auto"/>
        <w:left w:val="none" w:sz="0" w:space="0" w:color="auto"/>
        <w:bottom w:val="none" w:sz="0" w:space="0" w:color="auto"/>
        <w:right w:val="none" w:sz="0" w:space="0" w:color="auto"/>
      </w:divBdr>
    </w:div>
    <w:div w:id="16690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Cheri L</dc:creator>
  <cp:keywords/>
  <dc:description/>
  <cp:lastModifiedBy>Brown, Cheri L</cp:lastModifiedBy>
  <cp:revision>2</cp:revision>
  <dcterms:created xsi:type="dcterms:W3CDTF">2024-07-22T17:11:00Z</dcterms:created>
  <dcterms:modified xsi:type="dcterms:W3CDTF">2024-07-22T17:11:00Z</dcterms:modified>
</cp:coreProperties>
</file>