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A" w:rsidRPr="007C115E" w:rsidRDefault="00FB20A5" w:rsidP="008B57E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“Unit </w:t>
      </w:r>
      <w:r w:rsidR="00D50B78">
        <w:rPr>
          <w:b/>
          <w:sz w:val="28"/>
          <w:szCs w:val="28"/>
          <w:u w:val="single"/>
        </w:rPr>
        <w:t>4</w:t>
      </w:r>
      <w:r w:rsidR="00E466DF">
        <w:rPr>
          <w:b/>
          <w:sz w:val="28"/>
          <w:szCs w:val="28"/>
          <w:u w:val="single"/>
        </w:rPr>
        <w:t xml:space="preserve"> Quiz</w:t>
      </w:r>
      <w:r w:rsidR="00FF72EC" w:rsidRPr="007C115E">
        <w:rPr>
          <w:b/>
          <w:sz w:val="28"/>
          <w:szCs w:val="28"/>
          <w:u w:val="single"/>
        </w:rPr>
        <w:t xml:space="preserve">: </w:t>
      </w:r>
      <w:r w:rsidR="00D50B78">
        <w:rPr>
          <w:b/>
          <w:sz w:val="28"/>
          <w:szCs w:val="28"/>
          <w:u w:val="single"/>
        </w:rPr>
        <w:t>Stewardship and Risk Management</w:t>
      </w:r>
      <w:r w:rsidR="00FF72EC" w:rsidRPr="007C115E">
        <w:rPr>
          <w:b/>
          <w:sz w:val="28"/>
          <w:szCs w:val="28"/>
          <w:u w:val="single"/>
        </w:rPr>
        <w:t>”</w:t>
      </w:r>
    </w:p>
    <w:p w:rsidR="00FF72EC" w:rsidRDefault="00FF72EC" w:rsidP="008B57EA">
      <w:pPr>
        <w:spacing w:after="0"/>
        <w:jc w:val="center"/>
      </w:pPr>
      <w:r>
        <w:t>Indiana 4</w:t>
      </w:r>
      <w:r w:rsidR="008B57EA">
        <w:t>-H Volunteer Orientation series</w:t>
      </w:r>
    </w:p>
    <w:p w:rsidR="00FF72EC" w:rsidRDefault="00FF72EC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1: </w:t>
      </w:r>
      <w:r w:rsidR="00D50B78">
        <w:rPr>
          <w:b/>
        </w:rPr>
        <w:t>Stewardship of Resources</w:t>
      </w:r>
      <w:r w:rsidR="00C401D7">
        <w:rPr>
          <w:b/>
        </w:rPr>
        <w:t xml:space="preserve"> </w:t>
      </w:r>
    </w:p>
    <w:p w:rsidR="00FF72EC" w:rsidRDefault="00FF72EC" w:rsidP="008B57EA">
      <w:pPr>
        <w:spacing w:after="0"/>
      </w:pPr>
    </w:p>
    <w:p w:rsidR="008B57EA" w:rsidRDefault="00D50B78" w:rsidP="008B57EA">
      <w:pPr>
        <w:pStyle w:val="ListParagraph"/>
        <w:numPr>
          <w:ilvl w:val="0"/>
          <w:numId w:val="1"/>
        </w:numPr>
        <w:spacing w:after="0"/>
      </w:pPr>
      <w:r>
        <w:t>Stewardship involves accountability, responsibility, and setting clear expectations.</w:t>
      </w:r>
    </w:p>
    <w:p w:rsidR="00D4444A" w:rsidRDefault="00D50B78" w:rsidP="008B57EA">
      <w:pPr>
        <w:pStyle w:val="ListParagraph"/>
        <w:numPr>
          <w:ilvl w:val="0"/>
          <w:numId w:val="2"/>
        </w:numPr>
        <w:spacing w:after="0"/>
      </w:pPr>
      <w:r>
        <w:t>True</w:t>
      </w:r>
    </w:p>
    <w:p w:rsidR="00D50B78" w:rsidRDefault="00D50B78" w:rsidP="008B57EA">
      <w:pPr>
        <w:pStyle w:val="ListParagraph"/>
        <w:numPr>
          <w:ilvl w:val="0"/>
          <w:numId w:val="2"/>
        </w:numPr>
        <w:spacing w:after="0"/>
      </w:pPr>
      <w:r>
        <w:t>False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  <w:ind w:left="720"/>
      </w:pPr>
      <w:bookmarkStart w:id="0" w:name="_GoBack"/>
      <w:bookmarkEnd w:id="0"/>
    </w:p>
    <w:p w:rsidR="008B57EA" w:rsidRDefault="00D50B78" w:rsidP="008B57EA">
      <w:pPr>
        <w:pStyle w:val="ListParagraph"/>
        <w:numPr>
          <w:ilvl w:val="0"/>
          <w:numId w:val="1"/>
        </w:numPr>
        <w:spacing w:after="0"/>
      </w:pPr>
      <w:r>
        <w:t xml:space="preserve">Why </w:t>
      </w:r>
      <w:proofErr w:type="gramStart"/>
      <w:r>
        <w:t>is 4-H</w:t>
      </w:r>
      <w:proofErr w:type="gramEnd"/>
      <w:r>
        <w:t xml:space="preserve"> considered a public organization?</w:t>
      </w:r>
    </w:p>
    <w:p w:rsidR="00D4444A" w:rsidRDefault="00D50B78" w:rsidP="008B57EA">
      <w:pPr>
        <w:pStyle w:val="ListParagraph"/>
        <w:numPr>
          <w:ilvl w:val="0"/>
          <w:numId w:val="4"/>
        </w:numPr>
        <w:spacing w:after="0"/>
      </w:pPr>
      <w:r>
        <w:t>4-H receives funding from local, state, and federal government sources.</w:t>
      </w:r>
    </w:p>
    <w:p w:rsidR="00D50B78" w:rsidRDefault="00D50B78" w:rsidP="008B57EA">
      <w:pPr>
        <w:pStyle w:val="ListParagraph"/>
        <w:numPr>
          <w:ilvl w:val="0"/>
          <w:numId w:val="4"/>
        </w:numPr>
        <w:spacing w:after="0"/>
      </w:pPr>
      <w:r>
        <w:t>4-H has federal tax-exempt status.</w:t>
      </w:r>
    </w:p>
    <w:p w:rsidR="00D50B78" w:rsidRDefault="00D50B78" w:rsidP="008B57EA">
      <w:pPr>
        <w:pStyle w:val="ListParagraph"/>
        <w:numPr>
          <w:ilvl w:val="0"/>
          <w:numId w:val="4"/>
        </w:numPr>
        <w:spacing w:after="0"/>
      </w:pPr>
      <w:r>
        <w:t>4-H participants are responsible not only to their own 4-H group, but also to the University and public at large.</w:t>
      </w:r>
    </w:p>
    <w:p w:rsidR="00D50B78" w:rsidRDefault="00D50B78" w:rsidP="008B57EA">
      <w:pPr>
        <w:pStyle w:val="ListParagraph"/>
        <w:numPr>
          <w:ilvl w:val="0"/>
          <w:numId w:val="4"/>
        </w:numPr>
        <w:spacing w:after="0"/>
      </w:pPr>
      <w:r>
        <w:t>All of the above are correct.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  <w:ind w:left="720"/>
      </w:pPr>
    </w:p>
    <w:p w:rsidR="008B57EA" w:rsidRDefault="00D50B78" w:rsidP="008B57EA">
      <w:pPr>
        <w:pStyle w:val="ListParagraph"/>
        <w:numPr>
          <w:ilvl w:val="0"/>
          <w:numId w:val="1"/>
        </w:numPr>
        <w:spacing w:after="0"/>
      </w:pPr>
      <w:r>
        <w:t xml:space="preserve">As a public organization, 4-H participation is open to anyone, regardless </w:t>
      </w:r>
      <w:r w:rsidR="00CF6357">
        <w:t>of their backgrounds</w:t>
      </w:r>
      <w:r w:rsidR="008B57EA">
        <w:t>.</w:t>
      </w:r>
    </w:p>
    <w:p w:rsidR="008B57EA" w:rsidRDefault="008B57EA" w:rsidP="008B57EA">
      <w:pPr>
        <w:pStyle w:val="ListParagraph"/>
        <w:numPr>
          <w:ilvl w:val="0"/>
          <w:numId w:val="3"/>
        </w:numPr>
        <w:spacing w:after="0"/>
      </w:pPr>
      <w:r>
        <w:t>True</w:t>
      </w:r>
    </w:p>
    <w:p w:rsidR="008B57EA" w:rsidRDefault="008B57EA" w:rsidP="008B57EA">
      <w:pPr>
        <w:pStyle w:val="ListParagraph"/>
        <w:numPr>
          <w:ilvl w:val="0"/>
          <w:numId w:val="3"/>
        </w:numPr>
        <w:spacing w:after="0"/>
      </w:pPr>
      <w:r>
        <w:t>False</w:t>
      </w:r>
    </w:p>
    <w:p w:rsidR="008B57EA" w:rsidRDefault="008B57EA" w:rsidP="008B57EA">
      <w:pPr>
        <w:spacing w:after="0"/>
      </w:pPr>
    </w:p>
    <w:p w:rsidR="00C401D7" w:rsidRDefault="00C401D7" w:rsidP="008B57EA">
      <w:pPr>
        <w:spacing w:after="0"/>
      </w:pPr>
    </w:p>
    <w:p w:rsidR="009B453C" w:rsidRDefault="009B453C" w:rsidP="009B453C">
      <w:pPr>
        <w:pStyle w:val="ListParagraph"/>
        <w:numPr>
          <w:ilvl w:val="0"/>
          <w:numId w:val="1"/>
        </w:numPr>
        <w:spacing w:after="0"/>
      </w:pPr>
      <w:r>
        <w:t>To provide public value to the community, 4-H does which of the following?</w:t>
      </w:r>
    </w:p>
    <w:p w:rsidR="009B453C" w:rsidRDefault="009B453C" w:rsidP="009B453C">
      <w:pPr>
        <w:pStyle w:val="ListParagraph"/>
        <w:numPr>
          <w:ilvl w:val="0"/>
          <w:numId w:val="15"/>
        </w:numPr>
        <w:spacing w:after="0"/>
      </w:pPr>
      <w:r>
        <w:t>Conducts service-learning activities.</w:t>
      </w:r>
    </w:p>
    <w:p w:rsidR="009B453C" w:rsidRDefault="009B453C" w:rsidP="009B453C">
      <w:pPr>
        <w:pStyle w:val="ListParagraph"/>
        <w:numPr>
          <w:ilvl w:val="0"/>
          <w:numId w:val="15"/>
        </w:numPr>
        <w:spacing w:after="0"/>
      </w:pPr>
      <w:r>
        <w:t>Helps members learn leadership skills.</w:t>
      </w:r>
    </w:p>
    <w:p w:rsidR="009B453C" w:rsidRDefault="009B453C" w:rsidP="009B453C">
      <w:pPr>
        <w:pStyle w:val="ListParagraph"/>
        <w:numPr>
          <w:ilvl w:val="0"/>
          <w:numId w:val="15"/>
        </w:numPr>
        <w:spacing w:after="0"/>
      </w:pPr>
      <w:r>
        <w:t>Holds activities that serve local communities.</w:t>
      </w:r>
    </w:p>
    <w:p w:rsidR="009B453C" w:rsidRDefault="009B453C" w:rsidP="009B453C">
      <w:pPr>
        <w:pStyle w:val="ListParagraph"/>
        <w:numPr>
          <w:ilvl w:val="0"/>
          <w:numId w:val="15"/>
        </w:numPr>
        <w:spacing w:after="0"/>
      </w:pPr>
      <w:r>
        <w:t>All of the above</w:t>
      </w:r>
    </w:p>
    <w:p w:rsidR="009B453C" w:rsidRDefault="009B453C" w:rsidP="009B453C">
      <w:pPr>
        <w:pStyle w:val="ListParagraph"/>
        <w:spacing w:after="0"/>
        <w:ind w:left="1080"/>
      </w:pPr>
    </w:p>
    <w:p w:rsidR="008B57EA" w:rsidRDefault="008B57EA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2: </w:t>
      </w:r>
      <w:r w:rsidR="00D4444A">
        <w:rPr>
          <w:b/>
        </w:rPr>
        <w:t>4-H</w:t>
      </w:r>
      <w:r w:rsidRPr="008B57EA">
        <w:rPr>
          <w:b/>
        </w:rPr>
        <w:t xml:space="preserve"> </w:t>
      </w:r>
      <w:r w:rsidR="0007567F">
        <w:rPr>
          <w:b/>
        </w:rPr>
        <w:t xml:space="preserve">Name &amp; Emblem </w:t>
      </w:r>
    </w:p>
    <w:p w:rsidR="00FF72EC" w:rsidRDefault="00FF72EC" w:rsidP="008B57EA">
      <w:pPr>
        <w:spacing w:after="0"/>
      </w:pPr>
    </w:p>
    <w:p w:rsidR="008B57EA" w:rsidRDefault="0007567F" w:rsidP="00DB3F51">
      <w:pPr>
        <w:pStyle w:val="ListParagraph"/>
        <w:numPr>
          <w:ilvl w:val="0"/>
          <w:numId w:val="5"/>
        </w:numPr>
        <w:spacing w:after="0"/>
      </w:pPr>
      <w:r>
        <w:t>The use of the 4-H Name &amp; Emblem is protected to the same extent as the Presidential Seal and the Olympic Rings</w:t>
      </w:r>
      <w:r w:rsidR="00D4444A">
        <w:t>.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True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False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  <w:ind w:left="720"/>
      </w:pPr>
    </w:p>
    <w:p w:rsidR="00DB3F51" w:rsidRDefault="0007567F" w:rsidP="00DB3F51">
      <w:pPr>
        <w:pStyle w:val="ListParagraph"/>
        <w:numPr>
          <w:ilvl w:val="0"/>
          <w:numId w:val="5"/>
        </w:numPr>
        <w:spacing w:after="0"/>
      </w:pPr>
      <w:r>
        <w:t>The following groups and individuals have authority to use the 4-H Name &amp; Emblem in accordance with the established guidelines</w:t>
      </w:r>
      <w:r w:rsidR="00DB3F51">
        <w:t>.</w:t>
      </w:r>
    </w:p>
    <w:p w:rsidR="00291E1B" w:rsidRDefault="0007567F" w:rsidP="00DB3F51">
      <w:pPr>
        <w:pStyle w:val="ListParagraph"/>
        <w:numPr>
          <w:ilvl w:val="0"/>
          <w:numId w:val="9"/>
        </w:numPr>
        <w:spacing w:after="0"/>
      </w:pPr>
      <w:r>
        <w:t>4-H Extension professionals</w:t>
      </w:r>
    </w:p>
    <w:p w:rsidR="0007567F" w:rsidRDefault="0007567F" w:rsidP="00DB3F51">
      <w:pPr>
        <w:pStyle w:val="ListParagraph"/>
        <w:numPr>
          <w:ilvl w:val="0"/>
          <w:numId w:val="9"/>
        </w:numPr>
        <w:spacing w:after="0"/>
      </w:pPr>
      <w:r>
        <w:t>Approved 4-H Volunteers</w:t>
      </w:r>
    </w:p>
    <w:p w:rsidR="0007567F" w:rsidRDefault="0007567F" w:rsidP="00DB3F51">
      <w:pPr>
        <w:pStyle w:val="ListParagraph"/>
        <w:numPr>
          <w:ilvl w:val="0"/>
          <w:numId w:val="9"/>
        </w:numPr>
        <w:spacing w:after="0"/>
      </w:pPr>
      <w:r>
        <w:t>Chartered 4-H Clubs and 4-H Affiliates (4-H Councils and 4-H Fair Boards)</w:t>
      </w:r>
    </w:p>
    <w:p w:rsidR="0007567F" w:rsidRDefault="0007567F" w:rsidP="00DB3F51">
      <w:pPr>
        <w:pStyle w:val="ListParagraph"/>
        <w:numPr>
          <w:ilvl w:val="0"/>
          <w:numId w:val="9"/>
        </w:numPr>
        <w:spacing w:after="0"/>
      </w:pPr>
      <w:r>
        <w:t>All of the above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</w:pPr>
    </w:p>
    <w:p w:rsidR="00DB3F51" w:rsidRDefault="0007567F" w:rsidP="00DB3F51">
      <w:pPr>
        <w:pStyle w:val="ListParagraph"/>
        <w:numPr>
          <w:ilvl w:val="0"/>
          <w:numId w:val="5"/>
        </w:numPr>
        <w:spacing w:after="0"/>
      </w:pPr>
      <w:r>
        <w:lastRenderedPageBreak/>
        <w:t>Fund raising in 4-H…</w:t>
      </w:r>
    </w:p>
    <w:p w:rsidR="00291E1B" w:rsidRDefault="0007567F" w:rsidP="00DB3F51">
      <w:pPr>
        <w:pStyle w:val="ListParagraph"/>
        <w:numPr>
          <w:ilvl w:val="0"/>
          <w:numId w:val="7"/>
        </w:numPr>
        <w:spacing w:after="0"/>
      </w:pPr>
      <w:r>
        <w:t>Does NOT need to be reviewed by the local 4-H Extension Professional.</w:t>
      </w:r>
    </w:p>
    <w:p w:rsidR="0007567F" w:rsidRDefault="0007567F" w:rsidP="00DB3F51">
      <w:pPr>
        <w:pStyle w:val="ListParagraph"/>
        <w:numPr>
          <w:ilvl w:val="0"/>
          <w:numId w:val="7"/>
        </w:numPr>
        <w:spacing w:after="0"/>
      </w:pPr>
      <w:r>
        <w:t>May be used to support political campaigns.</w:t>
      </w:r>
    </w:p>
    <w:p w:rsidR="0007567F" w:rsidRDefault="0007567F" w:rsidP="00DB3F51">
      <w:pPr>
        <w:pStyle w:val="ListParagraph"/>
        <w:numPr>
          <w:ilvl w:val="0"/>
          <w:numId w:val="7"/>
        </w:numPr>
        <w:spacing w:after="0"/>
      </w:pPr>
      <w:r>
        <w:t>May be conducted through games of change.</w:t>
      </w:r>
    </w:p>
    <w:p w:rsidR="0007567F" w:rsidRDefault="00347212" w:rsidP="00DB3F51">
      <w:pPr>
        <w:pStyle w:val="ListParagraph"/>
        <w:numPr>
          <w:ilvl w:val="0"/>
          <w:numId w:val="7"/>
        </w:numPr>
        <w:spacing w:after="0"/>
      </w:pPr>
      <w:r>
        <w:t>Must be used only for 4-H-related activities, education, and character building.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  <w:ind w:left="720"/>
      </w:pPr>
    </w:p>
    <w:p w:rsidR="00DB3F51" w:rsidRDefault="00DB3F51" w:rsidP="00DB3F51">
      <w:pPr>
        <w:pStyle w:val="ListParagraph"/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3: </w:t>
      </w:r>
      <w:r w:rsidR="00347212">
        <w:rPr>
          <w:b/>
        </w:rPr>
        <w:t>Risk Management</w:t>
      </w:r>
      <w:r w:rsidR="00C401D7">
        <w:rPr>
          <w:b/>
        </w:rPr>
        <w:t xml:space="preserve"> </w:t>
      </w:r>
    </w:p>
    <w:p w:rsidR="00FF72EC" w:rsidRDefault="00FF72EC" w:rsidP="008B57EA">
      <w:pPr>
        <w:spacing w:after="0"/>
      </w:pPr>
    </w:p>
    <w:p w:rsidR="00DB3F51" w:rsidRDefault="00347212" w:rsidP="00DB3F51">
      <w:pPr>
        <w:pStyle w:val="ListParagraph"/>
        <w:numPr>
          <w:ilvl w:val="0"/>
          <w:numId w:val="10"/>
        </w:numPr>
        <w:spacing w:after="0"/>
      </w:pPr>
      <w:r>
        <w:t>Risk Management is designed to completely eliminate all aspects of risk</w:t>
      </w:r>
      <w:r w:rsidR="00FB20A5">
        <w:t>.</w:t>
      </w:r>
    </w:p>
    <w:p w:rsidR="00291E1B" w:rsidRDefault="00347212" w:rsidP="00DE1F56">
      <w:pPr>
        <w:pStyle w:val="ListParagraph"/>
        <w:numPr>
          <w:ilvl w:val="0"/>
          <w:numId w:val="11"/>
        </w:numPr>
        <w:spacing w:after="0"/>
      </w:pPr>
      <w:r>
        <w:t>True</w:t>
      </w:r>
    </w:p>
    <w:p w:rsidR="00347212" w:rsidRDefault="00347212" w:rsidP="00DE1F56">
      <w:pPr>
        <w:pStyle w:val="ListParagraph"/>
        <w:numPr>
          <w:ilvl w:val="0"/>
          <w:numId w:val="11"/>
        </w:numPr>
        <w:spacing w:after="0"/>
      </w:pPr>
      <w:r>
        <w:t>False</w:t>
      </w:r>
    </w:p>
    <w:p w:rsidR="00DE1F56" w:rsidRDefault="00DE1F56" w:rsidP="00DE1F56">
      <w:pPr>
        <w:spacing w:after="0"/>
      </w:pPr>
    </w:p>
    <w:p w:rsidR="00E466DF" w:rsidRDefault="00E466DF" w:rsidP="00DE1F56">
      <w:pPr>
        <w:spacing w:after="0"/>
        <w:ind w:left="720"/>
      </w:pPr>
    </w:p>
    <w:p w:rsidR="00DB3F51" w:rsidRDefault="00283686" w:rsidP="00DB3F51">
      <w:pPr>
        <w:pStyle w:val="ListParagraph"/>
        <w:numPr>
          <w:ilvl w:val="0"/>
          <w:numId w:val="10"/>
        </w:numPr>
        <w:spacing w:after="0"/>
      </w:pPr>
      <w:r>
        <w:t>Recommendations to minimize risk include all but which of the following:</w:t>
      </w:r>
    </w:p>
    <w:p w:rsidR="00291E1B" w:rsidRDefault="00283686" w:rsidP="00DE1F56">
      <w:pPr>
        <w:pStyle w:val="ListParagraph"/>
        <w:numPr>
          <w:ilvl w:val="0"/>
          <w:numId w:val="12"/>
        </w:numPr>
        <w:spacing w:after="0"/>
      </w:pPr>
      <w:r>
        <w:t>Follow established 4-H program guidelines.</w:t>
      </w:r>
    </w:p>
    <w:p w:rsidR="00283686" w:rsidRDefault="00283686" w:rsidP="00DE1F56">
      <w:pPr>
        <w:pStyle w:val="ListParagraph"/>
        <w:numPr>
          <w:ilvl w:val="0"/>
          <w:numId w:val="12"/>
        </w:numPr>
        <w:spacing w:after="0"/>
      </w:pPr>
      <w:r>
        <w:t>Allow youth to supervise youth without adults.</w:t>
      </w:r>
    </w:p>
    <w:p w:rsidR="00283686" w:rsidRDefault="00283686" w:rsidP="00DE1F56">
      <w:pPr>
        <w:pStyle w:val="ListParagraph"/>
        <w:numPr>
          <w:ilvl w:val="0"/>
          <w:numId w:val="12"/>
        </w:numPr>
        <w:spacing w:after="0"/>
      </w:pPr>
      <w:r>
        <w:t>Ask for assistance from a local 4-H Extension professional.</w:t>
      </w:r>
    </w:p>
    <w:p w:rsidR="00283686" w:rsidRDefault="00283686" w:rsidP="00DE1F56">
      <w:pPr>
        <w:pStyle w:val="ListParagraph"/>
        <w:numPr>
          <w:ilvl w:val="0"/>
          <w:numId w:val="12"/>
        </w:numPr>
        <w:spacing w:after="0"/>
      </w:pPr>
      <w:r>
        <w:t>Develop a risk management plan ahead of time.</w:t>
      </w:r>
    </w:p>
    <w:p w:rsidR="00DE1F56" w:rsidRDefault="00DE1F56" w:rsidP="00DE1F56">
      <w:pPr>
        <w:spacing w:after="0"/>
      </w:pPr>
    </w:p>
    <w:p w:rsidR="00DE1F56" w:rsidRDefault="00DE1F56" w:rsidP="00DE1F56">
      <w:pPr>
        <w:spacing w:after="0"/>
        <w:ind w:left="720"/>
      </w:pPr>
    </w:p>
    <w:p w:rsidR="00DE1F56" w:rsidRDefault="00283686" w:rsidP="00DB3F51">
      <w:pPr>
        <w:pStyle w:val="ListParagraph"/>
        <w:numPr>
          <w:ilvl w:val="0"/>
          <w:numId w:val="10"/>
        </w:numPr>
        <w:spacing w:after="0"/>
      </w:pPr>
      <w:r>
        <w:t>Which of the following is the recommended adult-to-youth supervision ratio?</w:t>
      </w:r>
    </w:p>
    <w:p w:rsidR="00FB20A5" w:rsidRDefault="00283686" w:rsidP="00DE1F56">
      <w:pPr>
        <w:pStyle w:val="ListParagraph"/>
        <w:numPr>
          <w:ilvl w:val="0"/>
          <w:numId w:val="13"/>
        </w:numPr>
        <w:spacing w:after="0"/>
      </w:pPr>
      <w:r>
        <w:t>1:1</w:t>
      </w:r>
    </w:p>
    <w:p w:rsidR="00283686" w:rsidRDefault="00283686" w:rsidP="00DE1F56">
      <w:pPr>
        <w:pStyle w:val="ListParagraph"/>
        <w:numPr>
          <w:ilvl w:val="0"/>
          <w:numId w:val="13"/>
        </w:numPr>
        <w:spacing w:after="0"/>
      </w:pPr>
      <w:r>
        <w:t>1:5</w:t>
      </w:r>
    </w:p>
    <w:p w:rsidR="00283686" w:rsidRDefault="00283686" w:rsidP="00DE1F56">
      <w:pPr>
        <w:pStyle w:val="ListParagraph"/>
        <w:numPr>
          <w:ilvl w:val="0"/>
          <w:numId w:val="13"/>
        </w:numPr>
        <w:spacing w:after="0"/>
      </w:pPr>
      <w:r>
        <w:t>1:10</w:t>
      </w:r>
    </w:p>
    <w:p w:rsidR="00283686" w:rsidRDefault="00283686" w:rsidP="00DE1F56">
      <w:pPr>
        <w:pStyle w:val="ListParagraph"/>
        <w:numPr>
          <w:ilvl w:val="0"/>
          <w:numId w:val="13"/>
        </w:numPr>
        <w:spacing w:after="0"/>
      </w:pPr>
      <w:r>
        <w:t>1:25</w:t>
      </w:r>
    </w:p>
    <w:p w:rsidR="00DE1F56" w:rsidRDefault="00DE1F56" w:rsidP="00DE1F56">
      <w:pPr>
        <w:spacing w:after="0"/>
      </w:pPr>
    </w:p>
    <w:p w:rsidR="00283686" w:rsidRDefault="00283686" w:rsidP="00283686">
      <w:pPr>
        <w:spacing w:after="0"/>
        <w:ind w:left="720"/>
      </w:pPr>
    </w:p>
    <w:p w:rsidR="00283686" w:rsidRDefault="00283686" w:rsidP="00283686">
      <w:pPr>
        <w:pStyle w:val="ListParagraph"/>
        <w:numPr>
          <w:ilvl w:val="0"/>
          <w:numId w:val="10"/>
        </w:numPr>
        <w:spacing w:after="0"/>
      </w:pPr>
      <w:r>
        <w:t>Which types of insurance are provided for approved 4-H Volunteers who are acting within the scope of their assigned responsibilities?</w:t>
      </w:r>
    </w:p>
    <w:p w:rsidR="00283686" w:rsidRDefault="00283686" w:rsidP="00283686">
      <w:pPr>
        <w:pStyle w:val="ListParagraph"/>
        <w:numPr>
          <w:ilvl w:val="0"/>
          <w:numId w:val="16"/>
        </w:numPr>
        <w:spacing w:after="0"/>
      </w:pPr>
      <w:r>
        <w:t>Limited Accident/Injury</w:t>
      </w:r>
    </w:p>
    <w:p w:rsidR="00283686" w:rsidRDefault="00283686" w:rsidP="00283686">
      <w:pPr>
        <w:pStyle w:val="ListParagraph"/>
        <w:numPr>
          <w:ilvl w:val="0"/>
          <w:numId w:val="16"/>
        </w:numPr>
        <w:spacing w:after="0"/>
      </w:pPr>
      <w:r>
        <w:t>Liability</w:t>
      </w:r>
    </w:p>
    <w:p w:rsidR="00283686" w:rsidRDefault="00283686" w:rsidP="00283686">
      <w:pPr>
        <w:pStyle w:val="ListParagraph"/>
        <w:numPr>
          <w:ilvl w:val="0"/>
          <w:numId w:val="16"/>
        </w:numPr>
        <w:spacing w:after="0"/>
      </w:pPr>
      <w:r>
        <w:t>Automobile</w:t>
      </w:r>
    </w:p>
    <w:p w:rsidR="00283686" w:rsidRDefault="00283686" w:rsidP="00283686">
      <w:pPr>
        <w:pStyle w:val="ListParagraph"/>
        <w:numPr>
          <w:ilvl w:val="0"/>
          <w:numId w:val="16"/>
        </w:numPr>
        <w:spacing w:after="0"/>
      </w:pPr>
      <w:r>
        <w:t>Homeowners</w:t>
      </w:r>
    </w:p>
    <w:p w:rsidR="00283686" w:rsidRDefault="00283686" w:rsidP="00283686">
      <w:pPr>
        <w:pStyle w:val="ListParagraph"/>
        <w:numPr>
          <w:ilvl w:val="0"/>
          <w:numId w:val="16"/>
        </w:numPr>
        <w:spacing w:after="0"/>
      </w:pPr>
      <w:r>
        <w:t>A&amp;B above</w:t>
      </w:r>
    </w:p>
    <w:p w:rsidR="00283686" w:rsidRDefault="00283686" w:rsidP="00283686">
      <w:pPr>
        <w:spacing w:after="0"/>
      </w:pPr>
    </w:p>
    <w:p w:rsidR="00535896" w:rsidRDefault="00535896" w:rsidP="00283686">
      <w:pPr>
        <w:spacing w:after="0"/>
        <w:ind w:left="720"/>
      </w:pPr>
    </w:p>
    <w:p w:rsidR="00535896" w:rsidRDefault="00535896" w:rsidP="00535896">
      <w:pPr>
        <w:pStyle w:val="ListParagraph"/>
        <w:numPr>
          <w:ilvl w:val="0"/>
          <w:numId w:val="10"/>
        </w:numPr>
        <w:spacing w:after="0"/>
      </w:pPr>
      <w:r>
        <w:t>If an accident should occur, which of the following steps should you take?</w:t>
      </w:r>
    </w:p>
    <w:p w:rsidR="00535896" w:rsidRDefault="00535896" w:rsidP="00535896">
      <w:pPr>
        <w:pStyle w:val="ListParagraph"/>
        <w:numPr>
          <w:ilvl w:val="0"/>
          <w:numId w:val="17"/>
        </w:numPr>
        <w:spacing w:after="0"/>
      </w:pPr>
      <w:r>
        <w:t>Ensure that emergency care is provided to the individual.</w:t>
      </w:r>
    </w:p>
    <w:p w:rsidR="00535896" w:rsidRDefault="00535896" w:rsidP="00535896">
      <w:pPr>
        <w:pStyle w:val="ListParagraph"/>
        <w:numPr>
          <w:ilvl w:val="0"/>
          <w:numId w:val="17"/>
        </w:numPr>
        <w:spacing w:after="0"/>
      </w:pPr>
      <w:r>
        <w:t>Contact the local Extension Professional as soon as is reasonably possible.</w:t>
      </w:r>
    </w:p>
    <w:p w:rsidR="00535896" w:rsidRDefault="00535896" w:rsidP="00535896">
      <w:pPr>
        <w:pStyle w:val="ListParagraph"/>
        <w:numPr>
          <w:ilvl w:val="0"/>
          <w:numId w:val="17"/>
        </w:numPr>
        <w:spacing w:after="0"/>
      </w:pPr>
      <w:r>
        <w:t>Complete necessary accident/incident report forms.</w:t>
      </w:r>
    </w:p>
    <w:p w:rsidR="00535896" w:rsidRDefault="00535896" w:rsidP="00535896">
      <w:pPr>
        <w:pStyle w:val="ListParagraph"/>
        <w:numPr>
          <w:ilvl w:val="0"/>
          <w:numId w:val="17"/>
        </w:numPr>
        <w:spacing w:after="0"/>
      </w:pPr>
      <w:r>
        <w:t>All of the above</w:t>
      </w:r>
    </w:p>
    <w:p w:rsidR="00535896" w:rsidRDefault="00535896" w:rsidP="00535896">
      <w:pPr>
        <w:spacing w:after="0"/>
        <w:ind w:left="720"/>
      </w:pPr>
    </w:p>
    <w:p w:rsidR="00DE1F56" w:rsidRDefault="00DE1F56" w:rsidP="00DE1F56">
      <w:pPr>
        <w:spacing w:after="0"/>
        <w:ind w:left="720"/>
      </w:pPr>
    </w:p>
    <w:sectPr w:rsidR="00DE1F56" w:rsidSect="008B57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48A"/>
    <w:multiLevelType w:val="hybridMultilevel"/>
    <w:tmpl w:val="8B666C0E"/>
    <w:lvl w:ilvl="0" w:tplc="0B622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51E24"/>
    <w:multiLevelType w:val="hybridMultilevel"/>
    <w:tmpl w:val="F3F83066"/>
    <w:lvl w:ilvl="0" w:tplc="216C8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015DE"/>
    <w:multiLevelType w:val="hybridMultilevel"/>
    <w:tmpl w:val="4FB8B6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3DFC"/>
    <w:multiLevelType w:val="hybridMultilevel"/>
    <w:tmpl w:val="59488A04"/>
    <w:lvl w:ilvl="0" w:tplc="08D64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F5039"/>
    <w:multiLevelType w:val="hybridMultilevel"/>
    <w:tmpl w:val="0AB6652C"/>
    <w:lvl w:ilvl="0" w:tplc="DB2A9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111DF"/>
    <w:multiLevelType w:val="hybridMultilevel"/>
    <w:tmpl w:val="FEF6AD6A"/>
    <w:lvl w:ilvl="0" w:tplc="BCAC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417CF"/>
    <w:multiLevelType w:val="hybridMultilevel"/>
    <w:tmpl w:val="7E68D3E6"/>
    <w:lvl w:ilvl="0" w:tplc="700C0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02C0C"/>
    <w:multiLevelType w:val="hybridMultilevel"/>
    <w:tmpl w:val="5F301AF6"/>
    <w:lvl w:ilvl="0" w:tplc="98268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068AC"/>
    <w:multiLevelType w:val="hybridMultilevel"/>
    <w:tmpl w:val="0C927B00"/>
    <w:lvl w:ilvl="0" w:tplc="40324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D22C3"/>
    <w:multiLevelType w:val="hybridMultilevel"/>
    <w:tmpl w:val="CB5C0CBE"/>
    <w:lvl w:ilvl="0" w:tplc="32B6D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92078"/>
    <w:multiLevelType w:val="hybridMultilevel"/>
    <w:tmpl w:val="3F142D14"/>
    <w:lvl w:ilvl="0" w:tplc="0B3EB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51CB6"/>
    <w:multiLevelType w:val="hybridMultilevel"/>
    <w:tmpl w:val="1F6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F4075"/>
    <w:multiLevelType w:val="hybridMultilevel"/>
    <w:tmpl w:val="011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11C18"/>
    <w:multiLevelType w:val="hybridMultilevel"/>
    <w:tmpl w:val="E080454C"/>
    <w:lvl w:ilvl="0" w:tplc="F1D8B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7D3F21"/>
    <w:multiLevelType w:val="hybridMultilevel"/>
    <w:tmpl w:val="8E62AD9C"/>
    <w:lvl w:ilvl="0" w:tplc="15D62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9D652A"/>
    <w:multiLevelType w:val="hybridMultilevel"/>
    <w:tmpl w:val="2A78C83C"/>
    <w:lvl w:ilvl="0" w:tplc="D7DEE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2262B1"/>
    <w:multiLevelType w:val="hybridMultilevel"/>
    <w:tmpl w:val="0170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EC"/>
    <w:rsid w:val="000747B8"/>
    <w:rsid w:val="0007567F"/>
    <w:rsid w:val="000F19C6"/>
    <w:rsid w:val="00283686"/>
    <w:rsid w:val="00291E1B"/>
    <w:rsid w:val="00347212"/>
    <w:rsid w:val="00535896"/>
    <w:rsid w:val="00563C48"/>
    <w:rsid w:val="007C115E"/>
    <w:rsid w:val="008B57EA"/>
    <w:rsid w:val="00987226"/>
    <w:rsid w:val="009B453C"/>
    <w:rsid w:val="00BF0F30"/>
    <w:rsid w:val="00C401D7"/>
    <w:rsid w:val="00CF6357"/>
    <w:rsid w:val="00D4444A"/>
    <w:rsid w:val="00D50B78"/>
    <w:rsid w:val="00DB3F51"/>
    <w:rsid w:val="00DE1F56"/>
    <w:rsid w:val="00E1590D"/>
    <w:rsid w:val="00E466DF"/>
    <w:rsid w:val="00FB20A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64E83-E876-4595-98AB-6A7A0404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Steven K</dc:creator>
  <cp:lastModifiedBy>McKinley, Steven K</cp:lastModifiedBy>
  <cp:revision>3</cp:revision>
  <dcterms:created xsi:type="dcterms:W3CDTF">2014-09-16T20:47:00Z</dcterms:created>
  <dcterms:modified xsi:type="dcterms:W3CDTF">2014-09-16T20:49:00Z</dcterms:modified>
</cp:coreProperties>
</file>